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 ___сесія  ___ скликання)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______202__   року №___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Р.О. ГОГОЛЬ</w:t>
      </w: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Міська цільова ПРОГРАМА</w:t>
      </w:r>
    </w:p>
    <w:p w:rsidR="00FB6453" w:rsidRDefault="00946A88">
      <w:pPr>
        <w:pStyle w:val="af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FB6453" w:rsidRDefault="00946A88">
      <w:pPr>
        <w:pStyle w:val="af"/>
        <w:spacing w:after="0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2023 рік</w:t>
      </w:r>
      <w:r>
        <w:rPr>
          <w:rStyle w:val="aa"/>
          <w:rFonts w:ascii="Times New Roman" w:hAnsi="Times New Roman"/>
          <w:b w:val="0"/>
          <w:bCs/>
          <w:sz w:val="36"/>
          <w:szCs w:val="36"/>
        </w:rPr>
        <w:t>»</w:t>
      </w:r>
    </w:p>
    <w:p w:rsidR="00FB6453" w:rsidRDefault="00FB6453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453" w:rsidRDefault="00FB645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«____»________2022 року №______</w:t>
      </w:r>
    </w:p>
    <w:p w:rsidR="00FB6453" w:rsidRDefault="00FB6453">
      <w:pPr>
        <w:pStyle w:val="Standard"/>
        <w:rPr>
          <w:sz w:val="28"/>
          <w:szCs w:val="28"/>
        </w:rPr>
      </w:pPr>
    </w:p>
    <w:p w:rsidR="00FB6453" w:rsidRDefault="00946A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02FD" w:rsidRDefault="00F302F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946A88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lang w:eastAsia="hi-IN" w:bidi="hi-IN"/>
        </w:rPr>
        <w:lastRenderedPageBreak/>
        <w:t>ЗМІСТ</w:t>
      </w:r>
    </w:p>
    <w:p w:rsidR="00FB6453" w:rsidRDefault="00946A88">
      <w:pPr>
        <w:spacing w:line="288" w:lineRule="auto"/>
        <w:jc w:val="center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lang w:eastAsia="hi-IN" w:bidi="hi-IN"/>
        </w:rPr>
        <w:t> 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І. Паспорт міської цільової Програми…………………………………………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ІІ. Визначення проблеми, на розв'язання якої спрямована Програма....……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ІІІ. Мета Програми……………………………………………………………..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І</w:t>
      </w:r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. Обґрунтування шляхів і засобів розв'язання проблеми, обсягів та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джерел фінансування, строки  виконання Програми……………………….. 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.  Завдання, заходи Програми та результативні показники .……..…………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i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І.</w:t>
      </w:r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Координація та контроль за ходом виконання Програми ….………..……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Додаток 1.</w:t>
      </w:r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Напрямки діяльності та основні заходи Програми…… </w:t>
      </w:r>
    </w:p>
    <w:p w:rsidR="00FB6453" w:rsidRDefault="00946A88">
      <w:pPr>
        <w:spacing w:line="288" w:lineRule="auto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Додаток 2.</w:t>
      </w:r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Ресурсне забезпечення міської цільової Програми………</w:t>
      </w:r>
    </w:p>
    <w:p w:rsidR="00FB6453" w:rsidRDefault="00FB6453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  <w:sectPr w:rsidR="00FB6453" w:rsidSect="00627F02">
          <w:headerReference w:type="default" r:id="rId8"/>
          <w:pgSz w:w="11906" w:h="16838"/>
          <w:pgMar w:top="1134" w:right="567" w:bottom="1758" w:left="1701" w:header="720" w:footer="0" w:gutter="0"/>
          <w:cols w:space="720"/>
          <w:formProt w:val="0"/>
          <w:docGrid w:linePitch="600" w:charSpace="36864"/>
        </w:sectPr>
      </w:pPr>
    </w:p>
    <w:p w:rsidR="00FB6453" w:rsidRDefault="00946A88">
      <w:pPr>
        <w:spacing w:line="288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1.ПАСПОРТ</w:t>
      </w:r>
    </w:p>
    <w:p w:rsidR="00FB6453" w:rsidRDefault="00946A88">
      <w:pPr>
        <w:spacing w:line="288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міської цільової Програми</w:t>
      </w:r>
    </w:p>
    <w:p w:rsidR="00FB6453" w:rsidRDefault="00946A88">
      <w:pPr>
        <w:pStyle w:val="af"/>
        <w:spacing w:after="0"/>
        <w:ind w:left="0"/>
        <w:jc w:val="center"/>
        <w:rPr>
          <w:rStyle w:val="aa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</w:p>
    <w:p w:rsidR="00FB6453" w:rsidRDefault="00946A88">
      <w:pPr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B6453" w:rsidRDefault="00FB6453">
      <w:pPr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eastAsia="zh-CN"/>
        </w:rPr>
      </w:pPr>
    </w:p>
    <w:tbl>
      <w:tblPr>
        <w:tblW w:w="9699" w:type="dxa"/>
        <w:tblInd w:w="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216"/>
        <w:gridCol w:w="4644"/>
      </w:tblGrid>
      <w:tr w:rsidR="00FB6453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1.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2.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pacing w:line="100" w:lineRule="atLeast"/>
              <w:jc w:val="left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Розпорядження міського голови </w:t>
            </w:r>
          </w:p>
          <w:p w:rsidR="00FB6453" w:rsidRDefault="00946A88">
            <w:pPr>
              <w:widowControl w:val="0"/>
              <w:spacing w:line="100" w:lineRule="atLeast"/>
              <w:jc w:val="left"/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від </w:t>
            </w:r>
            <w:r w:rsidRPr="00946A88"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19 грудня</w:t>
            </w:r>
            <w:r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2022р № 257р</w:t>
            </w:r>
          </w:p>
          <w:p w:rsidR="00FB6453" w:rsidRDefault="00946A88">
            <w:pPr>
              <w:widowControl w:val="0"/>
              <w:spacing w:line="100" w:lineRule="atLeas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"</w:t>
            </w:r>
            <w:bookmarkStart w:id="0" w:name="_Hlk118795585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Про підготовку проєкту </w:t>
            </w:r>
            <w:bookmarkEnd w:id="0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uk-UA"/>
              </w:rPr>
              <w:t>міської цільової Програми«Забезпечення функціонування громадської вбиральні на 2023 рік»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3.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4.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Співрозробник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5.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 xml:space="preserve">Управління житлово-комунального господарства Прилуцької міської ради, Комунальне підприємство «Послуга» </w:t>
            </w:r>
            <w:r>
              <w:rPr>
                <w:sz w:val="26"/>
                <w:szCs w:val="26"/>
              </w:rPr>
              <w:t>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6.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right="155"/>
              <w:jc w:val="left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Виконавчий комітет Прилуцької міської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7.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8.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2023рік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8.1.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b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lang w:eastAsia="hi-IN" w:bidi="hi-IN"/>
              </w:rPr>
              <w:t>-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9.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>
              <w:rPr>
                <w:rFonts w:eastAsia="SimSun"/>
                <w:sz w:val="26"/>
                <w:szCs w:val="26"/>
                <w:lang w:bidi="hi-IN"/>
              </w:rPr>
              <w:t xml:space="preserve"> Бюджет Прилуцької міської    територіальної громади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423000,00 грн.</w:t>
            </w:r>
          </w:p>
        </w:tc>
      </w:tr>
      <w:tr w:rsidR="00FB6453">
        <w:trPr>
          <w:trHeight w:val="555"/>
        </w:trPr>
        <w:tc>
          <w:tcPr>
            <w:tcW w:w="8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10.1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кошти міського бюджету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350000,00 грн.</w:t>
            </w:r>
          </w:p>
        </w:tc>
      </w:tr>
      <w:tr w:rsidR="00FB6453">
        <w:trPr>
          <w:trHeight w:val="30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кошти отримані від відвідувачів за послуги вбиральні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73000,00 грн.</w:t>
            </w:r>
          </w:p>
          <w:p w:rsidR="00FB6453" w:rsidRDefault="00FB6453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B421C" w:rsidRDefault="003B421C">
      <w:pPr>
        <w:pStyle w:val="11"/>
        <w:tabs>
          <w:tab w:val="left" w:pos="540"/>
          <w:tab w:val="left" w:pos="1260"/>
          <w:tab w:val="left" w:pos="7615"/>
        </w:tabs>
        <w:spacing w:line="240" w:lineRule="auto"/>
        <w:ind w:left="1063" w:firstLine="0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11"/>
        <w:tabs>
          <w:tab w:val="left" w:pos="540"/>
          <w:tab w:val="left" w:pos="1260"/>
          <w:tab w:val="left" w:pos="7615"/>
        </w:tabs>
        <w:spacing w:line="240" w:lineRule="auto"/>
        <w:ind w:left="1063"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2.Визначення проблем, на розв’язання яких спрямована Програма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Відсутність громадської вбиральні (вбиралень)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туристичної привабливості міста. </w:t>
      </w:r>
    </w:p>
    <w:p w:rsidR="00FB6453" w:rsidRDefault="00946A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 сьогоднішній день в центральній частині міста діють громадський туалет, який переданий на баланс комунального підприємства «Послуга» рішенням виконавчого комітету міської ради від 11.08.2015 №306, і який не облаштований для потреб маломобільних груп населення та осіб з особливими потребами та громадська вбиральня, що  передана на баланс КП «Послуга»  рішенням виконавчого комітету  міської ради від 16.06.2020 №152, яка  забезпечує потреби громади особливо під час проведення ярмарків та інших загальноміських заходів і відповідає санітарним та естетичним вимогам сьогодення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>
        <w:rPr>
          <w:rFonts w:ascii="Times New Roman" w:hAnsi="Times New Roman" w:cs="Times New Roman"/>
          <w:sz w:val="28"/>
          <w:szCs w:val="28"/>
        </w:rPr>
        <w:t xml:space="preserve">аказу МОЗ України, № 145, від 17.03.2011 року: п. 2.23. 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законодавства).</w:t>
      </w:r>
    </w:p>
    <w:p w:rsidR="00FB6453" w:rsidRDefault="00FB6453">
      <w:pPr>
        <w:rPr>
          <w:rFonts w:ascii="Times New Roman" w:hAnsi="Times New Roman"/>
          <w:sz w:val="28"/>
          <w:szCs w:val="28"/>
          <w:lang w:eastAsia="ru-RU"/>
        </w:rPr>
      </w:pPr>
    </w:p>
    <w:p w:rsidR="00FB6453" w:rsidRDefault="00946A88">
      <w:pPr>
        <w:pStyle w:val="ad"/>
        <w:widowControl w:val="0"/>
        <w:tabs>
          <w:tab w:val="left" w:pos="567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3. Визначення мети Програми</w:t>
      </w:r>
    </w:p>
    <w:p w:rsidR="00FB6453" w:rsidRDefault="00FB6453">
      <w:pPr>
        <w:pStyle w:val="ad"/>
        <w:widowControl w:val="0"/>
        <w:tabs>
          <w:tab w:val="left" w:pos="567"/>
        </w:tabs>
        <w:ind w:right="0"/>
        <w:jc w:val="center"/>
        <w:rPr>
          <w:szCs w:val="28"/>
        </w:rPr>
      </w:pPr>
    </w:p>
    <w:p w:rsidR="00FB6453" w:rsidRDefault="00946A8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Метою реалізації Програми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Забезпечення функціонування громадської вбиральні на 2023 рік»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заходами та </w:t>
      </w:r>
      <w:r>
        <w:rPr>
          <w:rFonts w:ascii="Times New Roman" w:hAnsi="Times New Roman" w:cs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Прилук шляхом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FB6453" w:rsidRDefault="00946A88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FB6453" w:rsidRDefault="00946A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Громадська вбиральня, що знаходиться в центральній частині міста і була збудована у 2019 році, відповідає вимогам санітарно-гігієнічних, епідеміологічних і екологічних норм, оснащена сучасним устаткуванням і автоматикою, є комфортабельною для користувачів, особливо - для маломобільних груп населення, а також відповідає вимогам електро- і пожежної безпеки. Будівля вбиральні максимально адаптована до естетики міського середовища, є </w:t>
      </w:r>
      <w:r>
        <w:rPr>
          <w:rFonts w:ascii="Times New Roman" w:hAnsi="Times New Roman" w:cs="Times New Roman"/>
          <w:sz w:val="28"/>
          <w:szCs w:val="28"/>
        </w:rPr>
        <w:t>повноцінним безбар’єрним гігієнічним комплексом, з чистою водою.</w:t>
      </w: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946A8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4. Обґрунтування шляхів і засобів розв'язання проблеми.</w:t>
      </w:r>
    </w:p>
    <w:p w:rsidR="00FB6453" w:rsidRDefault="00FB6453">
      <w:pPr>
        <w:pStyle w:val="Standard"/>
        <w:jc w:val="both"/>
        <w:rPr>
          <w:sz w:val="28"/>
          <w:szCs w:val="28"/>
        </w:rPr>
      </w:pP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NewRomanOOEnc" w:hAnsi="Times New Roman"/>
          <w:sz w:val="28"/>
          <w:szCs w:val="28"/>
        </w:rPr>
        <w:t xml:space="preserve">Міська Програма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направлена на вирішення проблеми забезпечення мешканців та гостей міста, в тому числі маломобільних груп населення громадською вбиральнею.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громадська вбиральня для потреб громади особливо під час проведення ярмарків та інших загальноміських заходів. Для забезпечення роботи нової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громадської вбиральні в центральній частині міста є потреба  у організації  заходів  з утримання об’єкту за рахунок фінансування з місцевого бюджету.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FB6453" w:rsidRDefault="00946A8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-досягнення відповідності якості послуг з користування громадською вбиральнею стандартам та критеріям: чистота, сухість, якісна вентиляція, легкість в обслуговуванні, продуманий проект та, безумовно, комфорт для людей з інвалідністю.</w:t>
      </w:r>
    </w:p>
    <w:p w:rsidR="00FB6453" w:rsidRDefault="00946A88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проєкту «Будівництво громадської вбиральні в центральній частині м. Прилуки Чернігівської області» (далі – Проєкт) 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>
        <w:rPr>
          <w:rStyle w:val="rvts0"/>
          <w:rFonts w:ascii="Times New Roman" w:hAnsi="Times New Roman"/>
          <w:sz w:val="28"/>
          <w:szCs w:val="28"/>
        </w:rPr>
        <w:t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вбиралень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B6453" w:rsidRDefault="00946A88">
      <w:pPr>
        <w:ind w:firstLine="708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Реалізація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Наявність доступних громадських туалетів – це питання цивілізаційного вибору, а їх комфорт та зручність свідчать про повагу до людської гідності. Адже альтернатива публічному туалету – підворіття чи темний закуток, або вмовляння офіціанта впустити до закладу.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FB6453" w:rsidRDefault="00FB6453">
      <w:pPr>
        <w:pStyle w:val="Standard"/>
        <w:jc w:val="center"/>
        <w:rPr>
          <w:sz w:val="28"/>
          <w:szCs w:val="28"/>
        </w:rPr>
      </w:pPr>
    </w:p>
    <w:p w:rsidR="00FB6453" w:rsidRDefault="00946A8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 дії Програми – 2023 рік.</w:t>
      </w:r>
    </w:p>
    <w:p w:rsidR="00FB6453" w:rsidRDefault="00946A8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виконання Програми передбачає щомісячне фінансування потреб на утримання громадської вбиральні:</w:t>
      </w:r>
    </w:p>
    <w:p w:rsidR="00FB6453" w:rsidRDefault="00946A88">
      <w:pPr>
        <w:pStyle w:val="aff1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FB6453" w:rsidRDefault="00946A88">
      <w:pPr>
        <w:pStyle w:val="aff1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 та інших джерел, не заборонених іншим законодавством.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>Відповідно до Закону України «Про засади державної регуляторної політики в сфері господарської діяльності» сформована вартість послуги для відвідувачів затверджена рішенням виконавчого комітету Прилуцької міської ради  від 27 серпня 2020 року № 215 «Про встановлення тарифу на послугу з користування громадською вбиральнею» - 2,00 гривні з одного користувача за одне відвідування ( крім осіб з інвалідністю, які пересуваються на кріслах колісних (колясках). Тариф на послугу з користування громадською вбиральнею для відвідувачів діє з 01 вересня 2020 року. Починаючи з вересня 2020 року фінансування відбувається з двох джерел: з міського бюджету та  за кошти відвідувачів (в розмірі 2,00 грн з однієї особи за одне відвідування).</w:t>
      </w: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946A8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Результативні показники та економічне обґрунтування заходів Програми</w:t>
      </w:r>
    </w:p>
    <w:p w:rsidR="00FB6453" w:rsidRDefault="00FB6453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453" w:rsidRDefault="00946A88">
      <w:pPr>
        <w:pStyle w:val="aff1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FB6453" w:rsidRDefault="00946A8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FB6453" w:rsidRDefault="00946A88">
      <w:pPr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Кількість працівників: 2 чол. (позмінно).</w:t>
      </w:r>
    </w:p>
    <w:p w:rsidR="00FB6453" w:rsidRDefault="00946A8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Плата за користування вбиральні відвідувачем – 2,00 грн.(відповідно до рішення виконавчого комітету № 215 від 27.08.2020 року «</w:t>
      </w:r>
      <w:r>
        <w:rPr>
          <w:rFonts w:ascii="Times New Roman" w:hAnsi="Times New Roman" w:cs="Times New Roman"/>
          <w:sz w:val="28"/>
          <w:szCs w:val="28"/>
        </w:rPr>
        <w:t>Про встановлення тарифу на послугу з користування громадською вбиральнею»</w:t>
      </w:r>
    </w:p>
    <w:p w:rsidR="00FB6453" w:rsidRDefault="00946A88">
      <w:pPr>
        <w:pStyle w:val="aff1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Вихідні дані відповідно до робочого проекту «Будівництво громадської вбиральні в центральній частині м. Прилуки Чернігівської області»: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кількість відвідувачів вбиральні 100 чол. За добу,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роботі 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вбиральні  365 днів на рік</w:t>
      </w:r>
      <w:r>
        <w:rPr>
          <w:rStyle w:val="rvts0"/>
          <w:rFonts w:ascii="Times New Roman" w:hAnsi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чол.;  </w:t>
      </w:r>
    </w:p>
    <w:p w:rsidR="00FB6453" w:rsidRDefault="00946A88">
      <w:pPr>
        <w:pStyle w:val="aff1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FB6453" w:rsidRDefault="00946A88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добу, із них 0,35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електробойлером;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FB6453" w:rsidRDefault="00946A88">
      <w:pPr>
        <w:pStyle w:val="aff1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електроенергії в громадській вбиральні </w:t>
      </w:r>
    </w:p>
    <w:p w:rsidR="00FB6453" w:rsidRDefault="00946A88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FB6453" w:rsidRDefault="00946A88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встановлений термін експлуатації будівлі вбиральні – 100 років.</w:t>
      </w: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946A88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Розрахунок витрат на утримання громадської вбиральні.</w:t>
      </w:r>
    </w:p>
    <w:p w:rsidR="00FB6453" w:rsidRDefault="00946A88">
      <w:pPr>
        <w:numPr>
          <w:ilvl w:val="0"/>
          <w:numId w:val="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водовідведення та електропостачання (враховуючи фактичні витрати попереднього року відкориговані з урахуванням збільшення відвідувачів за добу  та діючих  тарифів на комунальні послуги)</w:t>
      </w:r>
    </w:p>
    <w:p w:rsidR="00FB6453" w:rsidRDefault="00FB6453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FB6453" w:rsidRDefault="00946A88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1.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3142"/>
        <w:gridCol w:w="1420"/>
        <w:gridCol w:w="1564"/>
        <w:gridCol w:w="1304"/>
        <w:gridCol w:w="1541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307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Один. вим.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Середньо-місячна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</w:p>
        </w:tc>
        <w:tc>
          <w:tcPr>
            <w:tcW w:w="127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м³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55</w:t>
            </w:r>
          </w:p>
        </w:tc>
        <w:tc>
          <w:tcPr>
            <w:tcW w:w="127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2377,47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28529,60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Електропостачання:</w:t>
            </w: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 т.ч.</w:t>
            </w: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за рахунок тарифу     -</w:t>
            </w:r>
          </w:p>
          <w:p w:rsidR="00FB6453" w:rsidRDefault="00FB6453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за рахунок місцевого бюджету                      -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кВт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715</w:t>
            </w:r>
          </w:p>
        </w:tc>
        <w:tc>
          <w:tcPr>
            <w:tcW w:w="1274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5244,00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83928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21000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62928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B6453">
        <w:trPr>
          <w:trHeight w:val="403"/>
        </w:trPr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Разом:</w:t>
            </w:r>
          </w:p>
          <w:p w:rsidR="00FB6453" w:rsidRDefault="00946A88">
            <w:pPr>
              <w:pStyle w:val="aff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т.ч. за рахунок місцевого бюджету</w:t>
            </w:r>
          </w:p>
        </w:tc>
        <w:tc>
          <w:tcPr>
            <w:tcW w:w="1388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274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7621,47</w:t>
            </w: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112457,60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cyan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91457,60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FB6453" w:rsidRDefault="00946A88">
      <w:pPr>
        <w:pStyle w:val="aff1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FB6453" w:rsidRDefault="00946A88">
      <w:pPr>
        <w:pStyle w:val="aff1"/>
        <w:suppressAutoHyphens w:val="0"/>
        <w:ind w:left="8367" w:firstLine="129"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2.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2739"/>
        <w:gridCol w:w="1165"/>
        <w:gridCol w:w="1350"/>
        <w:gridCol w:w="1154"/>
        <w:gridCol w:w="1171"/>
        <w:gridCol w:w="1393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267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Один. вим.</w:t>
            </w:r>
          </w:p>
        </w:tc>
        <w:tc>
          <w:tcPr>
            <w:tcW w:w="131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</w:p>
        </w:tc>
        <w:tc>
          <w:tcPr>
            <w:tcW w:w="112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Ціна, грн.</w:t>
            </w:r>
          </w:p>
        </w:tc>
        <w:tc>
          <w:tcPr>
            <w:tcW w:w="114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36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швабра з віджимом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auto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shd w:val="clear" w:color="000000" w:fill="FFFFFF"/>
            <w:vAlign w:val="bottom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133,33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22,22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266,66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пакети для сміття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FFFFFF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відро пласт.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31,67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5,28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63,34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відро для сміття з поворот.кришкою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26,67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набір (щітка для підлоги+совок)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5,83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йоржик для унітазу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6,25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туалетний папір (на місяць)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4,59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183,60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2203,20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мило рідке 1 л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22,50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дезінфекції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37,50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миття вікон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ганчірка універсальна (3 шт)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уп.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576,00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12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чищення канал. труб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50,00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13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касовий апарат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4850,00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134,72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1616,67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дозатор рідкого мила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57,20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23,83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286,00</w:t>
            </w:r>
          </w:p>
        </w:tc>
      </w:tr>
      <w:tr w:rsidR="00FB6453"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677" w:type="dxa"/>
          </w:tcPr>
          <w:p w:rsidR="00FB6453" w:rsidRDefault="00946A88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Разом:</w:t>
            </w:r>
          </w:p>
        </w:tc>
        <w:tc>
          <w:tcPr>
            <w:tcW w:w="113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28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971,41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11656,87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suppressAutoHyphens w:val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Амортизація.</w:t>
      </w:r>
    </w:p>
    <w:p w:rsidR="00FB6453" w:rsidRDefault="00946A88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Відповідно до Проєкту коефіцієнт амортизаційних відрахувань будівлі становить 0,01, встановлений термін експлуатації вбиральні – 100 років.</w:t>
      </w:r>
    </w:p>
    <w:p w:rsidR="00FB6453" w:rsidRDefault="00946A88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12620,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FB6453" w:rsidRDefault="00FB6453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FB6453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946A88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Спецодяг.</w:t>
      </w:r>
    </w:p>
    <w:p w:rsidR="00FB6453" w:rsidRDefault="00946A88">
      <w:pPr>
        <w:pStyle w:val="aff1"/>
        <w:ind w:left="8367" w:firstLine="12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3.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2710"/>
        <w:gridCol w:w="1203"/>
        <w:gridCol w:w="1393"/>
        <w:gridCol w:w="1102"/>
        <w:gridCol w:w="1357"/>
        <w:gridCol w:w="1206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64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117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Один. вим.</w:t>
            </w:r>
          </w:p>
        </w:tc>
        <w:tc>
          <w:tcPr>
            <w:tcW w:w="136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К-сть </w:t>
            </w:r>
          </w:p>
        </w:tc>
        <w:tc>
          <w:tcPr>
            <w:tcW w:w="107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Ціна, грн.</w:t>
            </w:r>
          </w:p>
        </w:tc>
        <w:tc>
          <w:tcPr>
            <w:tcW w:w="132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17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гумові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бавовн.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півчоботи гумові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459,96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куртка зимова утеплена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FB6453"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233,89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2806,63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Розрахунок витрат на оплату праці.</w:t>
      </w:r>
    </w:p>
    <w:p w:rsidR="00FB6453" w:rsidRDefault="00946A88">
      <w:pPr>
        <w:ind w:left="8007" w:firstLine="48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4.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474"/>
        <w:gridCol w:w="744"/>
        <w:gridCol w:w="496"/>
        <w:gridCol w:w="838"/>
        <w:gridCol w:w="961"/>
        <w:gridCol w:w="953"/>
        <w:gridCol w:w="1235"/>
        <w:gridCol w:w="1193"/>
        <w:gridCol w:w="1185"/>
      </w:tblGrid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144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72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Один. вим.</w:t>
            </w:r>
          </w:p>
        </w:tc>
        <w:tc>
          <w:tcPr>
            <w:tcW w:w="4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</w:t>
            </w:r>
          </w:p>
        </w:tc>
        <w:tc>
          <w:tcPr>
            <w:tcW w:w="81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Грн.</w:t>
            </w:r>
          </w:p>
        </w:tc>
        <w:tc>
          <w:tcPr>
            <w:tcW w:w="9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Разом, грн.</w:t>
            </w:r>
          </w:p>
        </w:tc>
        <w:tc>
          <w:tcPr>
            <w:tcW w:w="93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Доплата 10%</w:t>
            </w:r>
          </w:p>
        </w:tc>
        <w:tc>
          <w:tcPr>
            <w:tcW w:w="120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Святкові, понаднорм.</w:t>
            </w:r>
          </w:p>
        </w:tc>
        <w:tc>
          <w:tcPr>
            <w:tcW w:w="116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Сума за місяць,  грн.</w:t>
            </w:r>
          </w:p>
        </w:tc>
        <w:tc>
          <w:tcPr>
            <w:tcW w:w="115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  <w:t>Заробітна плата</w:t>
            </w:r>
          </w:p>
        </w:tc>
        <w:tc>
          <w:tcPr>
            <w:tcW w:w="727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чол.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6700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13400</w:t>
            </w:r>
          </w:p>
        </w:tc>
        <w:tc>
          <w:tcPr>
            <w:tcW w:w="931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1340,00</w:t>
            </w:r>
          </w:p>
        </w:tc>
        <w:tc>
          <w:tcPr>
            <w:tcW w:w="1207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1300,00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16040,00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192480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Резерв відпусток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10,1%</w:t>
            </w: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1620,00</w:t>
            </w: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19440</w:t>
            </w:r>
          </w:p>
        </w:tc>
      </w:tr>
      <w:tr w:rsidR="00FB6453">
        <w:tc>
          <w:tcPr>
            <w:tcW w:w="480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Разом: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17660,00</w:t>
            </w: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211920,00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Нарахування на заробітну плату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22%</w:t>
            </w:r>
          </w:p>
          <w:p w:rsidR="00FB6453" w:rsidRDefault="00FB645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3885,20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46622,40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FB6453">
        <w:trPr>
          <w:trHeight w:val="293"/>
        </w:trPr>
        <w:tc>
          <w:tcPr>
            <w:tcW w:w="480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Всього:</w:t>
            </w:r>
          </w:p>
        </w:tc>
        <w:tc>
          <w:tcPr>
            <w:tcW w:w="72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B6453" w:rsidRDefault="00946A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21545,20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258542,40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FB6453" w:rsidRDefault="00946A88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FB6453" w:rsidRDefault="00946A88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E90609" w:rsidRDefault="00E9060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0609" w:rsidRDefault="00E90609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FB6453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Розрахунок витрат,</w:t>
      </w:r>
      <w:r w:rsidR="00E9060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які фінансуються за рахунок міського бюджету </w:t>
      </w: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(на оплату праці та витрат за послуги водопостачання та водовідведення,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електропостачання (в частині різниці вартості за спожиту електроенергію)</w:t>
      </w:r>
      <w:r>
        <w:rPr>
          <w:rFonts w:ascii="Times New Roman" w:hAnsi="Times New Roman"/>
          <w:b/>
          <w:sz w:val="28"/>
          <w:szCs w:val="28"/>
          <w:lang w:eastAsia="uk-UA"/>
        </w:rPr>
        <w:t>)</w:t>
      </w: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 2023 році</w:t>
      </w:r>
    </w:p>
    <w:p w:rsidR="00FB6453" w:rsidRDefault="00FB6453">
      <w:pPr>
        <w:rPr>
          <w:rFonts w:ascii="Times New Roman" w:hAnsi="Times New Roman"/>
          <w:i/>
          <w:sz w:val="24"/>
          <w:szCs w:val="28"/>
          <w:lang w:eastAsia="uk-UA"/>
        </w:rPr>
      </w:pPr>
    </w:p>
    <w:p w:rsidR="00FB6453" w:rsidRDefault="00946A88">
      <w:pPr>
        <w:ind w:left="7788" w:firstLine="708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5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4080"/>
        <w:gridCol w:w="1189"/>
        <w:gridCol w:w="664"/>
        <w:gridCol w:w="1506"/>
        <w:gridCol w:w="1504"/>
      </w:tblGrid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3987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1162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Один. виміру</w:t>
            </w:r>
          </w:p>
        </w:tc>
        <w:tc>
          <w:tcPr>
            <w:tcW w:w="64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К-сть</w:t>
            </w:r>
          </w:p>
        </w:tc>
        <w:tc>
          <w:tcPr>
            <w:tcW w:w="1472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47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87" w:type="dxa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Заробітна плата з нарахуваннями (згідно з Табл. 4.)</w:t>
            </w:r>
          </w:p>
        </w:tc>
        <w:tc>
          <w:tcPr>
            <w:tcW w:w="1162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64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21545,20</w:t>
            </w:r>
          </w:p>
        </w:tc>
        <w:tc>
          <w:tcPr>
            <w:tcW w:w="1470" w:type="dxa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258542,40</w:t>
            </w:r>
          </w:p>
        </w:tc>
      </w:tr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87" w:type="dxa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Комунальні послуги (водопостачання, водовідведення, електропостачання (в частині різниці вартості за спожиту електроенергію)</w:t>
            </w:r>
          </w:p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(згідно Табл.1.)</w:t>
            </w:r>
          </w:p>
        </w:tc>
        <w:tc>
          <w:tcPr>
            <w:tcW w:w="1162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64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7621,47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91457,60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453">
        <w:tc>
          <w:tcPr>
            <w:tcW w:w="613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987" w:type="dxa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162" w:type="dxa"/>
            <w:vAlign w:val="bottom"/>
          </w:tcPr>
          <w:p w:rsidR="00FB6453" w:rsidRDefault="00FB64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29166,67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350000</w:t>
            </w:r>
          </w:p>
        </w:tc>
      </w:tr>
    </w:tbl>
    <w:p w:rsidR="00FB6453" w:rsidRDefault="00FB6453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453" w:rsidRDefault="00946A88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Очікувані результати</w:t>
      </w:r>
    </w:p>
    <w:p w:rsidR="00FB6453" w:rsidRDefault="00FB6453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FB6453" w:rsidRDefault="00946A88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Фінансування вище зазначених заходів дасть змогу забезпечити функціонування громадської вбиральні, розміщеної в центральній частині міста в належному санітарно - гігієнічному стані. </w:t>
      </w:r>
      <w:r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самої вбиральні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населення, що</w:t>
      </w:r>
      <w:r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FB6453" w:rsidRDefault="0094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Тому, реалізація Міської цільової програми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вбиральні на 2022 рік» є одним з найважливіших питань, що потребує окремого фінансування для реалізації її заходів. </w:t>
      </w:r>
    </w:p>
    <w:p w:rsidR="00FB6453" w:rsidRDefault="00FB645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53" w:rsidRDefault="00946A8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Відповідальні виконавці Програми</w:t>
      </w:r>
    </w:p>
    <w:p w:rsidR="00FB6453" w:rsidRDefault="00946A88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FB6453" w:rsidRDefault="00946A88">
      <w:pPr>
        <w:pStyle w:val="aff0"/>
        <w:spacing w:beforeAutospacing="0" w:afterAutospacing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діяльності та систематичний контроль за виконанням передбачених Програмою заходів буде здійснювати  управління житлово-комунального господарства міської ради.</w:t>
      </w:r>
    </w:p>
    <w:p w:rsidR="00FB6453" w:rsidRDefault="00946A88">
      <w:pPr>
        <w:pStyle w:val="western"/>
        <w:spacing w:beforeAutospacing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Щорічний контроль за виконанням Програми,  ефективним та цільовим використанням коштів її виконавцями, здійснює постійна депутатська комісія міської ради з питань житлово-комунального господарства та управління комунальним майном.</w:t>
      </w:r>
    </w:p>
    <w:p w:rsidR="00FB6453" w:rsidRDefault="00FB6453">
      <w:pPr>
        <w:pStyle w:val="Standard"/>
        <w:snapToGrid w:val="0"/>
        <w:jc w:val="both"/>
        <w:rPr>
          <w:sz w:val="28"/>
          <w:szCs w:val="28"/>
        </w:rPr>
      </w:pPr>
    </w:p>
    <w:p w:rsidR="00FB6453" w:rsidRDefault="00946A88">
      <w:pPr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FB6453" w:rsidRDefault="00946A88">
      <w:pPr>
        <w:widowControl w:val="0"/>
        <w:shd w:val="clear" w:color="auto" w:fill="FFFFFF"/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Виконання програми здійснюється шляхом реалізації заходів.</w:t>
      </w:r>
    </w:p>
    <w:p w:rsidR="00FB6453" w:rsidRDefault="00946A88">
      <w:pPr>
        <w:widowControl w:val="0"/>
        <w:shd w:val="clear" w:color="auto" w:fill="FFFFFF"/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Безпосередній контроль за виконанням Програми здійснюється головним розпорядником бюджетних коштів.</w:t>
      </w:r>
    </w:p>
    <w:p w:rsidR="00FB6453" w:rsidRDefault="00946A8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Координація за виконанням Програми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профільну депутатську комісію. </w:t>
      </w:r>
    </w:p>
    <w:p w:rsidR="00FB6453" w:rsidRDefault="00946A88">
      <w:pPr>
        <w:tabs>
          <w:tab w:val="left" w:pos="6810"/>
        </w:tabs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Звіт про виконання міської цільової Програми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надається виконавцем головному розпоряднику бюджетних коштів.</w:t>
      </w:r>
    </w:p>
    <w:p w:rsidR="00FB6453" w:rsidRDefault="00946A88">
      <w:pPr>
        <w:ind w:firstLine="284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Головний розпорядник бюджетних коштів надає звіт про виконання міської цільової Програми «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відділу економіки  Прилуцької міської ради.</w:t>
      </w:r>
    </w:p>
    <w:p w:rsidR="00FB6453" w:rsidRDefault="00946A88">
      <w:pPr>
        <w:ind w:firstLine="284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Відповідальний виконавець звітує про виконання міської цільової Програми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за підсумками року відповідно до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Порядку розроблення міських цільових програм, моніторингу та звітності про їх виконання.</w:t>
      </w:r>
    </w:p>
    <w:p w:rsidR="00FB6453" w:rsidRDefault="00946A88">
      <w:pPr>
        <w:spacing w:after="140"/>
        <w:ind w:firstLine="284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2023 рік», після ухвалення відповідного рішення сесії міської ради.</w:t>
      </w:r>
    </w:p>
    <w:p w:rsidR="00FB6453" w:rsidRDefault="00FB6453">
      <w:pPr>
        <w:spacing w:after="140"/>
        <w:ind w:firstLine="709"/>
        <w:rPr>
          <w:rFonts w:ascii="Liberation Serif" w:eastAsia="SimSun" w:hAnsi="Liberation Serif" w:cs="Mangal" w:hint="eastAsia"/>
          <w:kern w:val="2"/>
          <w:lang w:eastAsia="hi-IN" w:bidi="hi-IN"/>
        </w:rPr>
      </w:pPr>
    </w:p>
    <w:p w:rsidR="00FB6453" w:rsidRDefault="00946A88">
      <w:pPr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 Заступник міського голови з питань</w:t>
      </w:r>
    </w:p>
    <w:p w:rsidR="00FB6453" w:rsidRDefault="00E90609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 </w:t>
      </w:r>
      <w:r w:rsidR="00946A88">
        <w:rPr>
          <w:rFonts w:ascii="Times New Roman" w:eastAsia="SimSun" w:hAnsi="Times New Roman"/>
          <w:kern w:val="2"/>
          <w:sz w:val="28"/>
          <w:lang w:eastAsia="hi-IN" w:bidi="hi-IN"/>
        </w:rPr>
        <w:t xml:space="preserve">діяльності виконавчих органів ради                                     В. Г. МАЗУРЕНКО </w:t>
      </w:r>
      <w:r w:rsidR="00946A88">
        <w:rPr>
          <w:rFonts w:ascii="Liberation Serif" w:eastAsia="SimSun" w:hAnsi="Liberation Serif" w:cs="Mangal"/>
          <w:kern w:val="2"/>
          <w:lang w:eastAsia="hi-IN" w:bidi="hi-IN"/>
        </w:rPr>
        <w:t> 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spacing w:after="140"/>
        <w:ind w:left="4956" w:firstLine="708"/>
        <w:rPr>
          <w:rFonts w:ascii="Liberation Serif" w:eastAsia="SimSun" w:hAnsi="Liberation Serif" w:cs="Mangal" w:hint="eastAsia"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>СХВАЛЕНО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Рішення виконавчого комітету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___  _______ 2022 року № ___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Керуюча справами виконавчого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комітету міської ради</w:t>
      </w:r>
    </w:p>
    <w:p w:rsidR="00FB6453" w:rsidRDefault="00946A88">
      <w:pPr>
        <w:spacing w:after="140"/>
        <w:ind w:left="4956" w:firstLine="708"/>
        <w:jc w:val="right"/>
        <w:rPr>
          <w:rFonts w:ascii="Liberation Serif" w:eastAsia="SimSun" w:hAnsi="Liberation Serif" w:cs="Mangal" w:hint="eastAsia"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 xml:space="preserve"> _________ Т.М. МАЛОГОЛОВА</w:t>
      </w: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FB6453">
          <w:headerReference w:type="default" r:id="rId9"/>
          <w:footerReference w:type="default" r:id="rId10"/>
          <w:pgSz w:w="11906" w:h="16838"/>
          <w:pgMar w:top="720" w:right="851" w:bottom="720" w:left="1701" w:header="357" w:footer="142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Додаток №1</w:t>
      </w:r>
    </w:p>
    <w:p w:rsidR="00FB6453" w:rsidRDefault="00946A88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2023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6453" w:rsidRDefault="00FB6453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56"/>
        <w:gridCol w:w="2041"/>
        <w:gridCol w:w="1532"/>
        <w:gridCol w:w="2042"/>
        <w:gridCol w:w="1192"/>
      </w:tblGrid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Орієнтовні обсяги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фінансування, грн.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р.</w:t>
            </w: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Планові надходження від відвідувачів за послуги користування вбиральнею (відшкодовує спецодяг, інвентар та миючі засоби, електропостачання, загальновиробничі витрати, в т.ч. витрати на  поточний ремонт та технічне обслуговування мереж водо-, електропостачання та водовідведення)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водовідведення;  електропостачання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частині різниці вартості за спожиту електроенергію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грн.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pStyle w:val="af5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5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ind w:left="22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грн.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pStyle w:val="af5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5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Додаток № 2</w:t>
      </w:r>
    </w:p>
    <w:p w:rsidR="00FB6453" w:rsidRDefault="00946A88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2023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6453" w:rsidRDefault="00FB6453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Забезпечення функціонування громадської вбиральні </w:t>
      </w: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(по місяцях)</w:t>
      </w: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9"/>
        <w:gridCol w:w="1715"/>
        <w:gridCol w:w="1562"/>
        <w:gridCol w:w="1715"/>
        <w:gridCol w:w="1560"/>
        <w:gridCol w:w="1559"/>
        <w:gridCol w:w="1403"/>
      </w:tblGrid>
      <w:tr w:rsidR="00FB6453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9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 у 2023 році, грн. </w:t>
            </w:r>
          </w:p>
        </w:tc>
      </w:tr>
      <w:tr w:rsidR="00FB6453">
        <w:trPr>
          <w:trHeight w:val="349"/>
        </w:trPr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FB645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</w:tr>
      <w:tr w:rsidR="00FB645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</w:tr>
      <w:tr w:rsidR="00FB6453">
        <w:trPr>
          <w:trHeight w:val="12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</w:tr>
    </w:tbl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4"/>
        <w:tblpPr w:leftFromText="180" w:rightFromText="180" w:vertAnchor="text" w:horzAnchor="margin" w:tblpY="206"/>
        <w:tblW w:w="5000" w:type="pct"/>
        <w:tblLayout w:type="fixed"/>
        <w:tblLook w:val="04A0" w:firstRow="1" w:lastRow="0" w:firstColumn="1" w:lastColumn="0" w:noHBand="0" w:noVBand="1"/>
      </w:tblPr>
      <w:tblGrid>
        <w:gridCol w:w="5433"/>
        <w:gridCol w:w="1711"/>
        <w:gridCol w:w="1709"/>
        <w:gridCol w:w="1557"/>
        <w:gridCol w:w="1606"/>
        <w:gridCol w:w="1489"/>
        <w:gridCol w:w="1564"/>
      </w:tblGrid>
      <w:tr w:rsidR="00FB6453">
        <w:tc>
          <w:tcPr>
            <w:tcW w:w="5355" w:type="dxa"/>
          </w:tcPr>
          <w:p w:rsidR="00FB6453" w:rsidRDefault="00FB6453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1684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535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583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468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541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686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684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35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83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68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1541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686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684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35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83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468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41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pStyle w:val="af5"/>
              <w:widowControl w:val="0"/>
              <w:ind w:lef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86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684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535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583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468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35251,67</w:t>
            </w:r>
          </w:p>
        </w:tc>
        <w:tc>
          <w:tcPr>
            <w:tcW w:w="1541" w:type="dxa"/>
          </w:tcPr>
          <w:p w:rsidR="00FB6453" w:rsidRDefault="00946A88">
            <w:pPr>
              <w:pStyle w:val="af5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35251,67</w:t>
            </w:r>
          </w:p>
        </w:tc>
      </w:tr>
    </w:tbl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FB6453" w:rsidSect="00FB6453">
      <w:headerReference w:type="default" r:id="rId11"/>
      <w:footerReference w:type="default" r:id="rId12"/>
      <w:pgSz w:w="16838" w:h="11906" w:orient="landscape"/>
      <w:pgMar w:top="568" w:right="567" w:bottom="851" w:left="1418" w:header="255" w:footer="13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86" w:rsidRDefault="00707C86" w:rsidP="00FB6453">
      <w:r>
        <w:separator/>
      </w:r>
    </w:p>
  </w:endnote>
  <w:endnote w:type="continuationSeparator" w:id="0">
    <w:p w:rsidR="00707C86" w:rsidRDefault="00707C86" w:rsidP="00FB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</w:font>
  <w:font w:name="TimesNewRomanOOEn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02" w:rsidRDefault="003B421C">
    <w:pPr>
      <w:pStyle w:val="1e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6885305</wp:posOffset>
              </wp:positionH>
              <wp:positionV relativeFrom="paragraph">
                <wp:posOffset>635</wp:posOffset>
              </wp:positionV>
              <wp:extent cx="257810" cy="156845"/>
              <wp:effectExtent l="8255" t="635" r="635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81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F02" w:rsidRDefault="00627F02">
                          <w:pPr>
                            <w:pStyle w:val="1e"/>
                          </w:pP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left:0;text-align:left;margin-left:542.15pt;margin-top:.05pt;width:20.3pt;height:12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" stroked="f" strokecolor="#3465a4">
              <v:fill opacity="0"/>
              <v:stroke joinstyle="round"/>
              <v:textbox>
                <w:txbxContent>
                  <w:p w:rsidR="00627F02" w:rsidRDefault="00627F02">
                    <w:pPr>
                      <w:pStyle w:val="1e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02" w:rsidRDefault="00627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86" w:rsidRDefault="00707C86" w:rsidP="00FB6453">
      <w:r>
        <w:separator/>
      </w:r>
    </w:p>
  </w:footnote>
  <w:footnote w:type="continuationSeparator" w:id="0">
    <w:p w:rsidR="00707C86" w:rsidRDefault="00707C86" w:rsidP="00FB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66"/>
      <w:docPartObj>
        <w:docPartGallery w:val="Page Numbers (Top of Page)"/>
        <w:docPartUnique/>
      </w:docPartObj>
    </w:sdtPr>
    <w:sdtEndPr/>
    <w:sdtContent>
      <w:p w:rsidR="001A1F37" w:rsidRDefault="00707C86">
        <w:pPr>
          <w:pStyle w:val="af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F02" w:rsidRDefault="00627F02">
    <w:pPr>
      <w:pStyle w:val="1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67"/>
      <w:docPartObj>
        <w:docPartGallery w:val="Page Numbers (Top of Page)"/>
        <w:docPartUnique/>
      </w:docPartObj>
    </w:sdtPr>
    <w:sdtEndPr/>
    <w:sdtContent>
      <w:p w:rsidR="001A1F37" w:rsidRDefault="00707C86">
        <w:pPr>
          <w:pStyle w:val="aff5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3B42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7F02" w:rsidRDefault="00627F02" w:rsidP="00627F0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68"/>
      <w:docPartObj>
        <w:docPartGallery w:val="Page Numbers (Top of Page)"/>
        <w:docPartUnique/>
      </w:docPartObj>
    </w:sdtPr>
    <w:sdtEndPr/>
    <w:sdtContent>
      <w:p w:rsidR="001A1F37" w:rsidRDefault="00707C86">
        <w:pPr>
          <w:pStyle w:val="af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27F02" w:rsidRDefault="00627F02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7B6"/>
    <w:multiLevelType w:val="multilevel"/>
    <w:tmpl w:val="9488B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9754F"/>
    <w:multiLevelType w:val="multilevel"/>
    <w:tmpl w:val="B644FF58"/>
    <w:lvl w:ilvl="0">
      <w:start w:val="2"/>
      <w:numFmt w:val="bullet"/>
      <w:lvlText w:val="-"/>
      <w:lvlJc w:val="left"/>
      <w:pPr>
        <w:tabs>
          <w:tab w:val="num" w:pos="0"/>
        </w:tabs>
        <w:ind w:left="142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86E61"/>
    <w:multiLevelType w:val="multilevel"/>
    <w:tmpl w:val="8FA67CE8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87FEA"/>
    <w:multiLevelType w:val="multilevel"/>
    <w:tmpl w:val="F7F870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42BD1AA3"/>
    <w:multiLevelType w:val="multilevel"/>
    <w:tmpl w:val="3D32113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3"/>
    <w:rsid w:val="00004E95"/>
    <w:rsid w:val="001A1F37"/>
    <w:rsid w:val="003B421C"/>
    <w:rsid w:val="00627F02"/>
    <w:rsid w:val="006F08B8"/>
    <w:rsid w:val="00703A94"/>
    <w:rsid w:val="00707C86"/>
    <w:rsid w:val="00946A88"/>
    <w:rsid w:val="00A22017"/>
    <w:rsid w:val="00CE0AF7"/>
    <w:rsid w:val="00D160E0"/>
    <w:rsid w:val="00E90609"/>
    <w:rsid w:val="00F302FD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5333"/>
  <w15:docId w15:val="{38E5BB68-D0B6-4C49-A7A6-222EC8A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C"/>
    <w:pPr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0"/>
    <w:uiPriority w:val="9"/>
    <w:qFormat/>
    <w:rsid w:val="00E45DAC"/>
    <w:pPr>
      <w:keepNext/>
      <w:tabs>
        <w:tab w:val="left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</w:rPr>
  </w:style>
  <w:style w:type="paragraph" w:customStyle="1" w:styleId="31">
    <w:name w:val="Заголовок 31"/>
    <w:basedOn w:val="a"/>
    <w:next w:val="a"/>
    <w:link w:val="310"/>
    <w:uiPriority w:val="9"/>
    <w:qFormat/>
    <w:rsid w:val="00E45DAC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customStyle="1" w:styleId="110">
    <w:name w:val="Заголовок 1 Знак1"/>
    <w:link w:val="11"/>
    <w:uiPriority w:val="9"/>
    <w:qFormat/>
    <w:rsid w:val="002F0DCE"/>
    <w:rPr>
      <w:rFonts w:ascii="Cambria" w:eastAsia="Times New Roman" w:hAnsi="Cambria" w:cs="Times New Roman"/>
      <w:b/>
      <w:bCs/>
      <w:kern w:val="2"/>
      <w:sz w:val="32"/>
      <w:szCs w:val="32"/>
      <w:lang w:val="uk-UA" w:eastAsia="ar-SA"/>
    </w:rPr>
  </w:style>
  <w:style w:type="character" w:customStyle="1" w:styleId="2">
    <w:name w:val="Заголовок 2 Знак"/>
    <w:link w:val="21"/>
    <w:uiPriority w:val="99"/>
    <w:qFormat/>
    <w:locked/>
    <w:rsid w:val="004A7CB1"/>
    <w:rPr>
      <w:b/>
      <w:i/>
      <w:caps/>
      <w:sz w:val="36"/>
      <w:lang w:eastAsia="ar-SA" w:bidi="ar-SA"/>
    </w:rPr>
  </w:style>
  <w:style w:type="character" w:customStyle="1" w:styleId="310">
    <w:name w:val="Заголовок 3 Знак1"/>
    <w:link w:val="31"/>
    <w:uiPriority w:val="9"/>
    <w:semiHidden/>
    <w:qFormat/>
    <w:rsid w:val="002F0DCE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">
    <w:name w:val="Заголовок 4 Знак"/>
    <w:link w:val="41"/>
    <w:uiPriority w:val="9"/>
    <w:semiHidden/>
    <w:qFormat/>
    <w:rsid w:val="002F0DCE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WW8Num1z0">
    <w:name w:val="WW8Num1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qFormat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qFormat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qFormat/>
    <w:rsid w:val="00E45DAC"/>
  </w:style>
  <w:style w:type="character" w:customStyle="1" w:styleId="WW8Num1z2">
    <w:name w:val="WW8Num1z2"/>
    <w:uiPriority w:val="99"/>
    <w:qFormat/>
    <w:rsid w:val="00E45DAC"/>
  </w:style>
  <w:style w:type="character" w:customStyle="1" w:styleId="WW8Num1z3">
    <w:name w:val="WW8Num1z3"/>
    <w:uiPriority w:val="99"/>
    <w:qFormat/>
    <w:rsid w:val="00E45DAC"/>
  </w:style>
  <w:style w:type="character" w:customStyle="1" w:styleId="WW8Num1z4">
    <w:name w:val="WW8Num1z4"/>
    <w:uiPriority w:val="99"/>
    <w:qFormat/>
    <w:rsid w:val="00E45DAC"/>
  </w:style>
  <w:style w:type="character" w:customStyle="1" w:styleId="WW8Num1z5">
    <w:name w:val="WW8Num1z5"/>
    <w:uiPriority w:val="99"/>
    <w:qFormat/>
    <w:rsid w:val="00E45DAC"/>
  </w:style>
  <w:style w:type="character" w:customStyle="1" w:styleId="WW8Num1z6">
    <w:name w:val="WW8Num1z6"/>
    <w:uiPriority w:val="99"/>
    <w:qFormat/>
    <w:rsid w:val="00E45DAC"/>
  </w:style>
  <w:style w:type="character" w:customStyle="1" w:styleId="WW8Num1z7">
    <w:name w:val="WW8Num1z7"/>
    <w:uiPriority w:val="99"/>
    <w:qFormat/>
    <w:rsid w:val="00E45DAC"/>
  </w:style>
  <w:style w:type="character" w:customStyle="1" w:styleId="WW8Num1z8">
    <w:name w:val="WW8Num1z8"/>
    <w:uiPriority w:val="99"/>
    <w:qFormat/>
    <w:rsid w:val="00E45DAC"/>
  </w:style>
  <w:style w:type="character" w:customStyle="1" w:styleId="WW8Num4z0">
    <w:name w:val="WW8Num4z0"/>
    <w:uiPriority w:val="99"/>
    <w:qFormat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qFormat/>
    <w:rsid w:val="00E45DAC"/>
    <w:rPr>
      <w:rFonts w:ascii="Symbol" w:hAnsi="Symbol"/>
    </w:rPr>
  </w:style>
  <w:style w:type="character" w:customStyle="1" w:styleId="WW8Num5z1">
    <w:name w:val="WW8Num5z1"/>
    <w:uiPriority w:val="99"/>
    <w:qFormat/>
    <w:rsid w:val="00E45DAC"/>
  </w:style>
  <w:style w:type="character" w:customStyle="1" w:styleId="WW8Num5z2">
    <w:name w:val="WW8Num5z2"/>
    <w:uiPriority w:val="99"/>
    <w:qFormat/>
    <w:rsid w:val="00E45DAC"/>
  </w:style>
  <w:style w:type="character" w:customStyle="1" w:styleId="WW8Num5z3">
    <w:name w:val="WW8Num5z3"/>
    <w:uiPriority w:val="99"/>
    <w:qFormat/>
    <w:rsid w:val="00E45DAC"/>
  </w:style>
  <w:style w:type="character" w:customStyle="1" w:styleId="WW8Num5z4">
    <w:name w:val="WW8Num5z4"/>
    <w:uiPriority w:val="99"/>
    <w:qFormat/>
    <w:rsid w:val="00E45DAC"/>
  </w:style>
  <w:style w:type="character" w:customStyle="1" w:styleId="WW8Num5z5">
    <w:name w:val="WW8Num5z5"/>
    <w:uiPriority w:val="99"/>
    <w:qFormat/>
    <w:rsid w:val="00E45DAC"/>
  </w:style>
  <w:style w:type="character" w:customStyle="1" w:styleId="WW8Num5z6">
    <w:name w:val="WW8Num5z6"/>
    <w:uiPriority w:val="99"/>
    <w:qFormat/>
    <w:rsid w:val="00E45DAC"/>
  </w:style>
  <w:style w:type="character" w:customStyle="1" w:styleId="WW8Num5z7">
    <w:name w:val="WW8Num5z7"/>
    <w:uiPriority w:val="99"/>
    <w:qFormat/>
    <w:rsid w:val="00E45DAC"/>
  </w:style>
  <w:style w:type="character" w:customStyle="1" w:styleId="WW8Num5z8">
    <w:name w:val="WW8Num5z8"/>
    <w:uiPriority w:val="99"/>
    <w:qFormat/>
    <w:rsid w:val="00E45DAC"/>
  </w:style>
  <w:style w:type="character" w:customStyle="1" w:styleId="WW8Num6z0">
    <w:name w:val="WW8Num6z0"/>
    <w:uiPriority w:val="99"/>
    <w:qFormat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qFormat/>
    <w:rsid w:val="00E45DAC"/>
  </w:style>
  <w:style w:type="character" w:customStyle="1" w:styleId="WW8Num6z2">
    <w:name w:val="WW8Num6z2"/>
    <w:uiPriority w:val="99"/>
    <w:qFormat/>
    <w:rsid w:val="00E45DAC"/>
  </w:style>
  <w:style w:type="character" w:customStyle="1" w:styleId="WW8Num6z3">
    <w:name w:val="WW8Num6z3"/>
    <w:uiPriority w:val="99"/>
    <w:qFormat/>
    <w:rsid w:val="00E45DAC"/>
  </w:style>
  <w:style w:type="character" w:customStyle="1" w:styleId="WW8Num6z4">
    <w:name w:val="WW8Num6z4"/>
    <w:uiPriority w:val="99"/>
    <w:qFormat/>
    <w:rsid w:val="00E45DAC"/>
  </w:style>
  <w:style w:type="character" w:customStyle="1" w:styleId="WW8Num6z5">
    <w:name w:val="WW8Num6z5"/>
    <w:uiPriority w:val="99"/>
    <w:qFormat/>
    <w:rsid w:val="00E45DAC"/>
  </w:style>
  <w:style w:type="character" w:customStyle="1" w:styleId="WW8Num6z6">
    <w:name w:val="WW8Num6z6"/>
    <w:uiPriority w:val="99"/>
    <w:qFormat/>
    <w:rsid w:val="00E45DAC"/>
  </w:style>
  <w:style w:type="character" w:customStyle="1" w:styleId="WW8Num6z7">
    <w:name w:val="WW8Num6z7"/>
    <w:uiPriority w:val="99"/>
    <w:qFormat/>
    <w:rsid w:val="00E45DAC"/>
  </w:style>
  <w:style w:type="character" w:customStyle="1" w:styleId="WW8Num6z8">
    <w:name w:val="WW8Num6z8"/>
    <w:uiPriority w:val="99"/>
    <w:qFormat/>
    <w:rsid w:val="00E45DAC"/>
  </w:style>
  <w:style w:type="character" w:customStyle="1" w:styleId="WW8Num2z1">
    <w:name w:val="WW8Num2z1"/>
    <w:uiPriority w:val="99"/>
    <w:qFormat/>
    <w:rsid w:val="00E45DAC"/>
  </w:style>
  <w:style w:type="character" w:customStyle="1" w:styleId="WW8Num2z2">
    <w:name w:val="WW8Num2z2"/>
    <w:uiPriority w:val="99"/>
    <w:qFormat/>
    <w:rsid w:val="00E45DAC"/>
  </w:style>
  <w:style w:type="character" w:customStyle="1" w:styleId="WW8Num2z3">
    <w:name w:val="WW8Num2z3"/>
    <w:uiPriority w:val="99"/>
    <w:qFormat/>
    <w:rsid w:val="00E45DAC"/>
  </w:style>
  <w:style w:type="character" w:customStyle="1" w:styleId="WW8Num2z4">
    <w:name w:val="WW8Num2z4"/>
    <w:uiPriority w:val="99"/>
    <w:qFormat/>
    <w:rsid w:val="00E45DAC"/>
  </w:style>
  <w:style w:type="character" w:customStyle="1" w:styleId="WW8Num2z5">
    <w:name w:val="WW8Num2z5"/>
    <w:uiPriority w:val="99"/>
    <w:qFormat/>
    <w:rsid w:val="00E45DAC"/>
  </w:style>
  <w:style w:type="character" w:customStyle="1" w:styleId="WW8Num2z6">
    <w:name w:val="WW8Num2z6"/>
    <w:uiPriority w:val="99"/>
    <w:qFormat/>
    <w:rsid w:val="00E45DAC"/>
  </w:style>
  <w:style w:type="character" w:customStyle="1" w:styleId="WW8Num2z7">
    <w:name w:val="WW8Num2z7"/>
    <w:uiPriority w:val="99"/>
    <w:qFormat/>
    <w:rsid w:val="00E45DAC"/>
  </w:style>
  <w:style w:type="character" w:customStyle="1" w:styleId="WW8Num2z8">
    <w:name w:val="WW8Num2z8"/>
    <w:uiPriority w:val="99"/>
    <w:qFormat/>
    <w:rsid w:val="00E45DAC"/>
  </w:style>
  <w:style w:type="character" w:customStyle="1" w:styleId="WW8Num7z0">
    <w:name w:val="WW8Num7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qFormat/>
    <w:rsid w:val="00E45DAC"/>
  </w:style>
  <w:style w:type="character" w:customStyle="1" w:styleId="WW8Num7z1">
    <w:name w:val="WW8Num7z1"/>
    <w:uiPriority w:val="99"/>
    <w:qFormat/>
    <w:rsid w:val="00E45DAC"/>
    <w:rPr>
      <w:rFonts w:ascii="Courier New" w:hAnsi="Courier New"/>
    </w:rPr>
  </w:style>
  <w:style w:type="character" w:customStyle="1" w:styleId="WW8Num7z2">
    <w:name w:val="WW8Num7z2"/>
    <w:uiPriority w:val="99"/>
    <w:qFormat/>
    <w:rsid w:val="00E45DAC"/>
    <w:rPr>
      <w:rFonts w:ascii="Wingdings" w:hAnsi="Wingdings"/>
    </w:rPr>
  </w:style>
  <w:style w:type="character" w:customStyle="1" w:styleId="WW8Num7z3">
    <w:name w:val="WW8Num7z3"/>
    <w:uiPriority w:val="99"/>
    <w:qFormat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qFormat/>
    <w:rsid w:val="00E45DAC"/>
  </w:style>
  <w:style w:type="character" w:customStyle="1" w:styleId="WW8Num8z0">
    <w:name w:val="WW8Num8z0"/>
    <w:uiPriority w:val="99"/>
    <w:qFormat/>
    <w:rsid w:val="00E45DAC"/>
    <w:rPr>
      <w:rFonts w:ascii="Symbol" w:hAnsi="Symbol"/>
    </w:rPr>
  </w:style>
  <w:style w:type="character" w:customStyle="1" w:styleId="WW8Num9z0">
    <w:name w:val="WW8Num9z0"/>
    <w:uiPriority w:val="99"/>
    <w:qFormat/>
    <w:rsid w:val="00E45DAC"/>
    <w:rPr>
      <w:rFonts w:ascii="Symbol" w:hAnsi="Symbol"/>
    </w:rPr>
  </w:style>
  <w:style w:type="character" w:customStyle="1" w:styleId="WW8Num10z0">
    <w:name w:val="WW8Num10z0"/>
    <w:uiPriority w:val="99"/>
    <w:qFormat/>
    <w:rsid w:val="00E45DAC"/>
    <w:rPr>
      <w:rFonts w:ascii="Symbol" w:hAnsi="Symbol"/>
    </w:rPr>
  </w:style>
  <w:style w:type="character" w:customStyle="1" w:styleId="WW8Num11z0">
    <w:name w:val="WW8Num11z0"/>
    <w:uiPriority w:val="99"/>
    <w:qFormat/>
    <w:rsid w:val="00E45DAC"/>
    <w:rPr>
      <w:rFonts w:ascii="Symbol" w:hAnsi="Symbol"/>
    </w:rPr>
  </w:style>
  <w:style w:type="character" w:customStyle="1" w:styleId="WW8Num12z0">
    <w:name w:val="WW8Num12z0"/>
    <w:uiPriority w:val="99"/>
    <w:qFormat/>
    <w:rsid w:val="00E45DAC"/>
    <w:rPr>
      <w:rFonts w:ascii="Symbol" w:hAnsi="Symbol"/>
    </w:rPr>
  </w:style>
  <w:style w:type="character" w:customStyle="1" w:styleId="WW8Num13z0">
    <w:name w:val="WW8Num13z0"/>
    <w:uiPriority w:val="99"/>
    <w:qFormat/>
    <w:rsid w:val="00E45DAC"/>
    <w:rPr>
      <w:rFonts w:ascii="Symbol" w:hAnsi="Symbol"/>
    </w:rPr>
  </w:style>
  <w:style w:type="character" w:customStyle="1" w:styleId="WW8Num14z0">
    <w:name w:val="WW8Num14z0"/>
    <w:uiPriority w:val="99"/>
    <w:qFormat/>
    <w:rsid w:val="00E45DAC"/>
    <w:rPr>
      <w:rFonts w:ascii="Symbol" w:hAnsi="Symbol"/>
    </w:rPr>
  </w:style>
  <w:style w:type="character" w:customStyle="1" w:styleId="WW8Num15z0">
    <w:name w:val="WW8Num15z0"/>
    <w:uiPriority w:val="99"/>
    <w:qFormat/>
    <w:rsid w:val="00E45DAC"/>
    <w:rPr>
      <w:rFonts w:ascii="Symbol" w:hAnsi="Symbol"/>
    </w:rPr>
  </w:style>
  <w:style w:type="character" w:customStyle="1" w:styleId="WW8Num16z0">
    <w:name w:val="WW8Num16z0"/>
    <w:uiPriority w:val="99"/>
    <w:qFormat/>
    <w:rsid w:val="00E45DAC"/>
    <w:rPr>
      <w:rFonts w:ascii="Symbol" w:hAnsi="Symbol"/>
    </w:rPr>
  </w:style>
  <w:style w:type="character" w:customStyle="1" w:styleId="WW8Num17z0">
    <w:name w:val="WW8Num17z0"/>
    <w:uiPriority w:val="99"/>
    <w:qFormat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qFormat/>
    <w:rsid w:val="00E45DAC"/>
    <w:rPr>
      <w:rFonts w:ascii="Wingdings" w:hAnsi="Wingdings"/>
    </w:rPr>
  </w:style>
  <w:style w:type="character" w:customStyle="1" w:styleId="WW8Num19z0">
    <w:name w:val="WW8Num19z0"/>
    <w:uiPriority w:val="99"/>
    <w:qFormat/>
    <w:rsid w:val="00E45DAC"/>
    <w:rPr>
      <w:rFonts w:ascii="Symbol" w:hAnsi="Symbol"/>
    </w:rPr>
  </w:style>
  <w:style w:type="character" w:customStyle="1" w:styleId="WW8Num20z0">
    <w:name w:val="WW8Num20z0"/>
    <w:uiPriority w:val="99"/>
    <w:qFormat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qFormat/>
    <w:rsid w:val="00E45DAC"/>
    <w:rPr>
      <w:rFonts w:ascii="Symbol" w:hAnsi="Symbol"/>
    </w:rPr>
  </w:style>
  <w:style w:type="character" w:customStyle="1" w:styleId="WW8Num22z0">
    <w:name w:val="WW8Num22z0"/>
    <w:uiPriority w:val="99"/>
    <w:qFormat/>
    <w:rsid w:val="00E45DAC"/>
    <w:rPr>
      <w:rFonts w:ascii="Symbol" w:hAnsi="Symbol"/>
    </w:rPr>
  </w:style>
  <w:style w:type="character" w:customStyle="1" w:styleId="WW8Num23z0">
    <w:name w:val="WW8Num23z0"/>
    <w:uiPriority w:val="99"/>
    <w:qFormat/>
    <w:rsid w:val="00E45DAC"/>
    <w:rPr>
      <w:rFonts w:ascii="Symbol" w:hAnsi="Symbol"/>
    </w:rPr>
  </w:style>
  <w:style w:type="character" w:customStyle="1" w:styleId="WW8Num24z0">
    <w:name w:val="WW8Num24z0"/>
    <w:uiPriority w:val="99"/>
    <w:qFormat/>
    <w:rsid w:val="00E45DAC"/>
    <w:rPr>
      <w:rFonts w:ascii="Symbol" w:hAnsi="Symbol"/>
    </w:rPr>
  </w:style>
  <w:style w:type="character" w:customStyle="1" w:styleId="WW8Num25z0">
    <w:name w:val="WW8Num25z0"/>
    <w:uiPriority w:val="99"/>
    <w:qFormat/>
    <w:rsid w:val="00E45DAC"/>
    <w:rPr>
      <w:rFonts w:ascii="Symbol" w:hAnsi="Symbol"/>
    </w:rPr>
  </w:style>
  <w:style w:type="character" w:customStyle="1" w:styleId="WW8Num26z0">
    <w:name w:val="WW8Num26z0"/>
    <w:uiPriority w:val="99"/>
    <w:qFormat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qFormat/>
    <w:rsid w:val="00E45DAC"/>
    <w:rPr>
      <w:rFonts w:ascii="Wingdings" w:hAnsi="Wingdings"/>
    </w:rPr>
  </w:style>
  <w:style w:type="character" w:customStyle="1" w:styleId="WW8Num26z3">
    <w:name w:val="WW8Num26z3"/>
    <w:uiPriority w:val="99"/>
    <w:qFormat/>
    <w:rsid w:val="00E45DAC"/>
    <w:rPr>
      <w:rFonts w:ascii="Symbol" w:hAnsi="Symbol"/>
    </w:rPr>
  </w:style>
  <w:style w:type="character" w:customStyle="1" w:styleId="WW8Num26z4">
    <w:name w:val="WW8Num26z4"/>
    <w:uiPriority w:val="99"/>
    <w:qFormat/>
    <w:rsid w:val="00E45DAC"/>
    <w:rPr>
      <w:rFonts w:ascii="Courier New" w:hAnsi="Courier New"/>
    </w:rPr>
  </w:style>
  <w:style w:type="character" w:customStyle="1" w:styleId="WW8Num27z0">
    <w:name w:val="WW8Num27z0"/>
    <w:uiPriority w:val="99"/>
    <w:qFormat/>
    <w:rsid w:val="00E45DAC"/>
    <w:rPr>
      <w:rFonts w:ascii="Symbol" w:hAnsi="Symbol"/>
    </w:rPr>
  </w:style>
  <w:style w:type="character" w:customStyle="1" w:styleId="WW8Num28z0">
    <w:name w:val="WW8Num28z0"/>
    <w:uiPriority w:val="99"/>
    <w:qFormat/>
    <w:rsid w:val="00E45DAC"/>
    <w:rPr>
      <w:rFonts w:ascii="Symbol" w:hAnsi="Symbol"/>
    </w:rPr>
  </w:style>
  <w:style w:type="character" w:customStyle="1" w:styleId="WW8Num28z4">
    <w:name w:val="WW8Num28z4"/>
    <w:uiPriority w:val="99"/>
    <w:qFormat/>
    <w:rsid w:val="00E45DAC"/>
    <w:rPr>
      <w:rFonts w:ascii="Courier New" w:hAnsi="Courier New"/>
    </w:rPr>
  </w:style>
  <w:style w:type="character" w:customStyle="1" w:styleId="WW8Num28z5">
    <w:name w:val="WW8Num28z5"/>
    <w:uiPriority w:val="99"/>
    <w:qFormat/>
    <w:rsid w:val="00E45DAC"/>
    <w:rPr>
      <w:rFonts w:ascii="Wingdings" w:hAnsi="Wingdings"/>
    </w:rPr>
  </w:style>
  <w:style w:type="character" w:customStyle="1" w:styleId="WW8Num29z0">
    <w:name w:val="WW8Num29z0"/>
    <w:uiPriority w:val="99"/>
    <w:qFormat/>
    <w:rsid w:val="00E45DAC"/>
    <w:rPr>
      <w:rFonts w:ascii="Symbol" w:hAnsi="Symbol"/>
    </w:rPr>
  </w:style>
  <w:style w:type="character" w:customStyle="1" w:styleId="WW8Num30z0">
    <w:name w:val="WW8Num30z0"/>
    <w:uiPriority w:val="99"/>
    <w:qFormat/>
    <w:rsid w:val="00E45DAC"/>
    <w:rPr>
      <w:rFonts w:ascii="Symbol" w:hAnsi="Symbol"/>
    </w:rPr>
  </w:style>
  <w:style w:type="character" w:customStyle="1" w:styleId="WW8Num31z0">
    <w:name w:val="WW8Num31z0"/>
    <w:uiPriority w:val="99"/>
    <w:qFormat/>
    <w:rsid w:val="00E45DAC"/>
    <w:rPr>
      <w:rFonts w:ascii="Symbol" w:hAnsi="Symbol"/>
    </w:rPr>
  </w:style>
  <w:style w:type="character" w:customStyle="1" w:styleId="WW8Num32z0">
    <w:name w:val="WW8Num32z0"/>
    <w:uiPriority w:val="99"/>
    <w:qFormat/>
    <w:rsid w:val="00E45DAC"/>
    <w:rPr>
      <w:rFonts w:ascii="Symbol" w:hAnsi="Symbol"/>
    </w:rPr>
  </w:style>
  <w:style w:type="character" w:customStyle="1" w:styleId="WW8Num33z0">
    <w:name w:val="WW8Num33z0"/>
    <w:uiPriority w:val="99"/>
    <w:qFormat/>
    <w:rsid w:val="00E45DAC"/>
    <w:rPr>
      <w:rFonts w:ascii="Symbol" w:hAnsi="Symbol"/>
    </w:rPr>
  </w:style>
  <w:style w:type="character" w:customStyle="1" w:styleId="WW8Num34z0">
    <w:name w:val="WW8Num34z0"/>
    <w:uiPriority w:val="99"/>
    <w:qFormat/>
    <w:rsid w:val="00E45DAC"/>
    <w:rPr>
      <w:rFonts w:ascii="Symbol" w:hAnsi="Symbol"/>
    </w:rPr>
  </w:style>
  <w:style w:type="character" w:customStyle="1" w:styleId="WW8Num35z0">
    <w:name w:val="WW8Num35z0"/>
    <w:uiPriority w:val="99"/>
    <w:qFormat/>
    <w:rsid w:val="00E45DAC"/>
    <w:rPr>
      <w:rFonts w:ascii="Symbol" w:hAnsi="Symbol"/>
    </w:rPr>
  </w:style>
  <w:style w:type="character" w:customStyle="1" w:styleId="WW8Num36z0">
    <w:name w:val="WW8Num36z0"/>
    <w:uiPriority w:val="99"/>
    <w:qFormat/>
    <w:rsid w:val="00E45DAC"/>
    <w:rPr>
      <w:rFonts w:ascii="Symbol" w:hAnsi="Symbol"/>
    </w:rPr>
  </w:style>
  <w:style w:type="character" w:customStyle="1" w:styleId="WW8Num37z0">
    <w:name w:val="WW8Num37z0"/>
    <w:uiPriority w:val="99"/>
    <w:qFormat/>
    <w:rsid w:val="00E45DAC"/>
    <w:rPr>
      <w:rFonts w:ascii="Symbol" w:hAnsi="Symbol"/>
    </w:rPr>
  </w:style>
  <w:style w:type="character" w:customStyle="1" w:styleId="WW8Num38z0">
    <w:name w:val="WW8Num38z0"/>
    <w:uiPriority w:val="99"/>
    <w:qFormat/>
    <w:rsid w:val="00E45DAC"/>
    <w:rPr>
      <w:rFonts w:ascii="Symbol" w:hAnsi="Symbol"/>
    </w:rPr>
  </w:style>
  <w:style w:type="character" w:customStyle="1" w:styleId="WW8Num39z0">
    <w:name w:val="WW8Num39z0"/>
    <w:uiPriority w:val="99"/>
    <w:qFormat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qFormat/>
    <w:rsid w:val="00E45DAC"/>
    <w:rPr>
      <w:rFonts w:ascii="Symbol" w:hAnsi="Symbol"/>
    </w:rPr>
  </w:style>
  <w:style w:type="character" w:customStyle="1" w:styleId="WW8Num41z0">
    <w:name w:val="WW8Num41z0"/>
    <w:uiPriority w:val="99"/>
    <w:qFormat/>
    <w:rsid w:val="00E45DAC"/>
    <w:rPr>
      <w:rFonts w:ascii="Symbol" w:hAnsi="Symbol"/>
    </w:rPr>
  </w:style>
  <w:style w:type="character" w:customStyle="1" w:styleId="WW8Num42z0">
    <w:name w:val="WW8Num42z0"/>
    <w:uiPriority w:val="99"/>
    <w:qFormat/>
    <w:rsid w:val="00E45DAC"/>
    <w:rPr>
      <w:rFonts w:ascii="Symbol" w:hAnsi="Symbol"/>
    </w:rPr>
  </w:style>
  <w:style w:type="character" w:customStyle="1" w:styleId="WW8Num43z0">
    <w:name w:val="WW8Num43z0"/>
    <w:uiPriority w:val="99"/>
    <w:qFormat/>
    <w:rsid w:val="00E45DAC"/>
    <w:rPr>
      <w:rFonts w:ascii="Symbol" w:hAnsi="Symbol"/>
    </w:rPr>
  </w:style>
  <w:style w:type="character" w:customStyle="1" w:styleId="WW8Num44z0">
    <w:name w:val="WW8Num44z0"/>
    <w:uiPriority w:val="99"/>
    <w:qFormat/>
    <w:rsid w:val="00E45DAC"/>
    <w:rPr>
      <w:rFonts w:ascii="Symbol" w:hAnsi="Symbol"/>
    </w:rPr>
  </w:style>
  <w:style w:type="character" w:customStyle="1" w:styleId="WW8Num45z0">
    <w:name w:val="WW8Num45z0"/>
    <w:uiPriority w:val="99"/>
    <w:qFormat/>
    <w:rsid w:val="00E45DAC"/>
    <w:rPr>
      <w:rFonts w:ascii="Symbol" w:hAnsi="Symbol"/>
    </w:rPr>
  </w:style>
  <w:style w:type="character" w:customStyle="1" w:styleId="WW8Num45z2">
    <w:name w:val="WW8Num45z2"/>
    <w:uiPriority w:val="99"/>
    <w:qFormat/>
    <w:rsid w:val="00E45DAC"/>
  </w:style>
  <w:style w:type="character" w:customStyle="1" w:styleId="WW8Num45z3">
    <w:name w:val="WW8Num45z3"/>
    <w:uiPriority w:val="99"/>
    <w:qFormat/>
    <w:rsid w:val="00E45DAC"/>
  </w:style>
  <w:style w:type="character" w:customStyle="1" w:styleId="WW8Num45z4">
    <w:name w:val="WW8Num45z4"/>
    <w:uiPriority w:val="99"/>
    <w:qFormat/>
    <w:rsid w:val="00E45DAC"/>
  </w:style>
  <w:style w:type="character" w:customStyle="1" w:styleId="WW8Num45z5">
    <w:name w:val="WW8Num45z5"/>
    <w:uiPriority w:val="99"/>
    <w:qFormat/>
    <w:rsid w:val="00E45DAC"/>
  </w:style>
  <w:style w:type="character" w:customStyle="1" w:styleId="WW8Num45z6">
    <w:name w:val="WW8Num45z6"/>
    <w:uiPriority w:val="99"/>
    <w:qFormat/>
    <w:rsid w:val="00E45DAC"/>
  </w:style>
  <w:style w:type="character" w:customStyle="1" w:styleId="WW8Num45z7">
    <w:name w:val="WW8Num45z7"/>
    <w:uiPriority w:val="99"/>
    <w:qFormat/>
    <w:rsid w:val="00E45DAC"/>
  </w:style>
  <w:style w:type="character" w:customStyle="1" w:styleId="WW8Num45z8">
    <w:name w:val="WW8Num45z8"/>
    <w:uiPriority w:val="99"/>
    <w:qFormat/>
    <w:rsid w:val="00E45DAC"/>
  </w:style>
  <w:style w:type="character" w:customStyle="1" w:styleId="WW8Num46z0">
    <w:name w:val="WW8Num46z0"/>
    <w:uiPriority w:val="99"/>
    <w:qFormat/>
    <w:rsid w:val="00E45DAC"/>
    <w:rPr>
      <w:rFonts w:ascii="Symbol" w:hAnsi="Symbol"/>
    </w:rPr>
  </w:style>
  <w:style w:type="character" w:customStyle="1" w:styleId="WW8Num47z0">
    <w:name w:val="WW8Num47z0"/>
    <w:uiPriority w:val="99"/>
    <w:qFormat/>
    <w:rsid w:val="00E45DAC"/>
    <w:rPr>
      <w:rFonts w:ascii="Symbol" w:hAnsi="Symbol"/>
    </w:rPr>
  </w:style>
  <w:style w:type="character" w:customStyle="1" w:styleId="WW8Num47z2">
    <w:name w:val="WW8Num47z2"/>
    <w:uiPriority w:val="99"/>
    <w:qFormat/>
    <w:rsid w:val="00E45DAC"/>
    <w:rPr>
      <w:rFonts w:ascii="Wingdings" w:hAnsi="Wingdings"/>
    </w:rPr>
  </w:style>
  <w:style w:type="character" w:customStyle="1" w:styleId="WW8Num47z4">
    <w:name w:val="WW8Num47z4"/>
    <w:uiPriority w:val="99"/>
    <w:qFormat/>
    <w:rsid w:val="00E45DAC"/>
    <w:rPr>
      <w:rFonts w:ascii="Courier New" w:hAnsi="Courier New"/>
    </w:rPr>
  </w:style>
  <w:style w:type="character" w:customStyle="1" w:styleId="WW8Num48z0">
    <w:name w:val="WW8Num48z0"/>
    <w:uiPriority w:val="99"/>
    <w:qFormat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qFormat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qFormat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qFormat/>
    <w:rsid w:val="00E45DAC"/>
    <w:rPr>
      <w:rFonts w:ascii="Wingdings" w:hAnsi="Wingdings"/>
    </w:rPr>
  </w:style>
  <w:style w:type="character" w:customStyle="1" w:styleId="WW8Num52z0">
    <w:name w:val="WW8Num52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qFormat/>
    <w:rsid w:val="00E45DAC"/>
    <w:rPr>
      <w:rFonts w:ascii="Symbol" w:hAnsi="Symbol"/>
    </w:rPr>
  </w:style>
  <w:style w:type="character" w:customStyle="1" w:styleId="WW8Num54z0">
    <w:name w:val="WW8Num54z0"/>
    <w:uiPriority w:val="99"/>
    <w:qFormat/>
    <w:rsid w:val="00E45DAC"/>
    <w:rPr>
      <w:rFonts w:ascii="Symbol" w:hAnsi="Symbol"/>
    </w:rPr>
  </w:style>
  <w:style w:type="character" w:customStyle="1" w:styleId="WW8Num55z0">
    <w:name w:val="WW8Num55z0"/>
    <w:uiPriority w:val="99"/>
    <w:qFormat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qFormat/>
    <w:rsid w:val="00E45DAC"/>
    <w:rPr>
      <w:rFonts w:ascii="Symbol" w:hAnsi="Symbol"/>
    </w:rPr>
  </w:style>
  <w:style w:type="character" w:customStyle="1" w:styleId="WW8Num57z0">
    <w:name w:val="WW8Num57z0"/>
    <w:uiPriority w:val="99"/>
    <w:qFormat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qFormat/>
    <w:rsid w:val="00E45DAC"/>
    <w:rPr>
      <w:color w:val="auto"/>
      <w:sz w:val="28"/>
    </w:rPr>
  </w:style>
  <w:style w:type="character" w:customStyle="1" w:styleId="WW8Num59z0">
    <w:name w:val="WW8Num59z0"/>
    <w:uiPriority w:val="99"/>
    <w:qFormat/>
    <w:rsid w:val="00E45DAC"/>
    <w:rPr>
      <w:rFonts w:ascii="Symbol" w:hAnsi="Symbol"/>
    </w:rPr>
  </w:style>
  <w:style w:type="character" w:customStyle="1" w:styleId="WW8Num59z1">
    <w:name w:val="WW8Num59z1"/>
    <w:uiPriority w:val="99"/>
    <w:qFormat/>
    <w:rsid w:val="00E45DAC"/>
    <w:rPr>
      <w:rFonts w:ascii="Courier New" w:hAnsi="Courier New"/>
    </w:rPr>
  </w:style>
  <w:style w:type="character" w:customStyle="1" w:styleId="WW8Num59z2">
    <w:name w:val="WW8Num59z2"/>
    <w:uiPriority w:val="99"/>
    <w:qFormat/>
    <w:rsid w:val="00E45DAC"/>
    <w:rPr>
      <w:rFonts w:ascii="Wingdings" w:hAnsi="Wingdings"/>
    </w:rPr>
  </w:style>
  <w:style w:type="character" w:customStyle="1" w:styleId="WW8Num59z3">
    <w:name w:val="WW8Num59z3"/>
    <w:uiPriority w:val="99"/>
    <w:qFormat/>
    <w:rsid w:val="00E45DAC"/>
  </w:style>
  <w:style w:type="character" w:customStyle="1" w:styleId="WW8Num59z4">
    <w:name w:val="WW8Num59z4"/>
    <w:uiPriority w:val="99"/>
    <w:qFormat/>
    <w:rsid w:val="00E45DAC"/>
  </w:style>
  <w:style w:type="character" w:customStyle="1" w:styleId="WW8Num59z5">
    <w:name w:val="WW8Num59z5"/>
    <w:uiPriority w:val="99"/>
    <w:qFormat/>
    <w:rsid w:val="00E45DAC"/>
  </w:style>
  <w:style w:type="character" w:customStyle="1" w:styleId="WW8Num59z6">
    <w:name w:val="WW8Num59z6"/>
    <w:uiPriority w:val="99"/>
    <w:qFormat/>
    <w:rsid w:val="00E45DAC"/>
  </w:style>
  <w:style w:type="character" w:customStyle="1" w:styleId="WW8Num59z7">
    <w:name w:val="WW8Num59z7"/>
    <w:uiPriority w:val="99"/>
    <w:qFormat/>
    <w:rsid w:val="00E45DAC"/>
  </w:style>
  <w:style w:type="character" w:customStyle="1" w:styleId="WW8Num59z8">
    <w:name w:val="WW8Num59z8"/>
    <w:uiPriority w:val="99"/>
    <w:qFormat/>
    <w:rsid w:val="00E45DAC"/>
  </w:style>
  <w:style w:type="character" w:customStyle="1" w:styleId="WW8Num60z0">
    <w:name w:val="WW8Num60z0"/>
    <w:uiPriority w:val="99"/>
    <w:qFormat/>
    <w:rsid w:val="00E45DAC"/>
    <w:rPr>
      <w:rFonts w:ascii="Symbol" w:hAnsi="Symbol"/>
    </w:rPr>
  </w:style>
  <w:style w:type="character" w:customStyle="1" w:styleId="WW8Num61z0">
    <w:name w:val="WW8Num61z0"/>
    <w:uiPriority w:val="99"/>
    <w:qFormat/>
    <w:rsid w:val="00E45DAC"/>
    <w:rPr>
      <w:rFonts w:ascii="Symbol" w:hAnsi="Symbol"/>
    </w:rPr>
  </w:style>
  <w:style w:type="character" w:customStyle="1" w:styleId="WW8Num62z0">
    <w:name w:val="WW8Num62z0"/>
    <w:uiPriority w:val="99"/>
    <w:qFormat/>
    <w:rsid w:val="00E45DAC"/>
    <w:rPr>
      <w:rFonts w:ascii="Symbol" w:hAnsi="Symbol"/>
    </w:rPr>
  </w:style>
  <w:style w:type="character" w:customStyle="1" w:styleId="WW8Num63z0">
    <w:name w:val="WW8Num63z0"/>
    <w:uiPriority w:val="99"/>
    <w:qFormat/>
    <w:rsid w:val="00E45DAC"/>
    <w:rPr>
      <w:rFonts w:ascii="Symbol" w:hAnsi="Symbol"/>
    </w:rPr>
  </w:style>
  <w:style w:type="character" w:customStyle="1" w:styleId="WW8Num64z0">
    <w:name w:val="WW8Num64z0"/>
    <w:uiPriority w:val="99"/>
    <w:qFormat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qFormat/>
    <w:rsid w:val="00E45DAC"/>
    <w:rPr>
      <w:rFonts w:ascii="Symbol" w:hAnsi="Symbol"/>
    </w:rPr>
  </w:style>
  <w:style w:type="character" w:customStyle="1" w:styleId="WW8Num66z0">
    <w:name w:val="WW8Num66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qFormat/>
    <w:rsid w:val="00E45DAC"/>
    <w:rPr>
      <w:rFonts w:ascii="Symbol" w:hAnsi="Symbol"/>
    </w:rPr>
  </w:style>
  <w:style w:type="character" w:customStyle="1" w:styleId="WW8Num68z0">
    <w:name w:val="WW8Num68z0"/>
    <w:uiPriority w:val="99"/>
    <w:qFormat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qFormat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qFormat/>
    <w:rsid w:val="00E45DAC"/>
    <w:rPr>
      <w:rFonts w:ascii="Symbol" w:hAnsi="Symbol"/>
    </w:rPr>
  </w:style>
  <w:style w:type="character" w:customStyle="1" w:styleId="WW8Num71z0">
    <w:name w:val="WW8Num71z0"/>
    <w:uiPriority w:val="99"/>
    <w:qFormat/>
    <w:rsid w:val="00E45DAC"/>
    <w:rPr>
      <w:rFonts w:ascii="Symbol" w:hAnsi="Symbol"/>
    </w:rPr>
  </w:style>
  <w:style w:type="character" w:customStyle="1" w:styleId="WW8Num72z0">
    <w:name w:val="WW8Num72z0"/>
    <w:uiPriority w:val="99"/>
    <w:qFormat/>
    <w:rsid w:val="00E45DAC"/>
    <w:rPr>
      <w:rFonts w:ascii="Symbol" w:hAnsi="Symbol"/>
    </w:rPr>
  </w:style>
  <w:style w:type="character" w:customStyle="1" w:styleId="WW8Num73z0">
    <w:name w:val="WW8Num73z0"/>
    <w:uiPriority w:val="99"/>
    <w:qFormat/>
    <w:rsid w:val="00E45DAC"/>
    <w:rPr>
      <w:rFonts w:ascii="Symbol" w:hAnsi="Symbol"/>
    </w:rPr>
  </w:style>
  <w:style w:type="character" w:customStyle="1" w:styleId="WW8Num73z1">
    <w:name w:val="WW8Num73z1"/>
    <w:uiPriority w:val="99"/>
    <w:qFormat/>
    <w:rsid w:val="00E45DAC"/>
    <w:rPr>
      <w:rFonts w:ascii="Courier New" w:hAnsi="Courier New"/>
    </w:rPr>
  </w:style>
  <w:style w:type="character" w:customStyle="1" w:styleId="WW8Num73z2">
    <w:name w:val="WW8Num73z2"/>
    <w:uiPriority w:val="99"/>
    <w:qFormat/>
    <w:rsid w:val="00E45DAC"/>
    <w:rPr>
      <w:rFonts w:ascii="Wingdings" w:hAnsi="Wingdings"/>
    </w:rPr>
  </w:style>
  <w:style w:type="character" w:customStyle="1" w:styleId="WW8Num73z3">
    <w:name w:val="WW8Num73z3"/>
    <w:uiPriority w:val="99"/>
    <w:qFormat/>
    <w:rsid w:val="00E45DAC"/>
  </w:style>
  <w:style w:type="character" w:customStyle="1" w:styleId="WW8Num73z4">
    <w:name w:val="WW8Num73z4"/>
    <w:uiPriority w:val="99"/>
    <w:qFormat/>
    <w:rsid w:val="00E45DAC"/>
  </w:style>
  <w:style w:type="character" w:customStyle="1" w:styleId="WW8Num73z5">
    <w:name w:val="WW8Num73z5"/>
    <w:uiPriority w:val="99"/>
    <w:qFormat/>
    <w:rsid w:val="00E45DAC"/>
  </w:style>
  <w:style w:type="character" w:customStyle="1" w:styleId="WW8Num73z6">
    <w:name w:val="WW8Num73z6"/>
    <w:uiPriority w:val="99"/>
    <w:qFormat/>
    <w:rsid w:val="00E45DAC"/>
  </w:style>
  <w:style w:type="character" w:customStyle="1" w:styleId="WW8Num73z7">
    <w:name w:val="WW8Num73z7"/>
    <w:uiPriority w:val="99"/>
    <w:qFormat/>
    <w:rsid w:val="00E45DAC"/>
  </w:style>
  <w:style w:type="character" w:customStyle="1" w:styleId="WW8Num73z8">
    <w:name w:val="WW8Num73z8"/>
    <w:uiPriority w:val="99"/>
    <w:qFormat/>
    <w:rsid w:val="00E45DAC"/>
  </w:style>
  <w:style w:type="character" w:customStyle="1" w:styleId="WW8Num74z0">
    <w:name w:val="WW8Num74z0"/>
    <w:uiPriority w:val="99"/>
    <w:qFormat/>
    <w:rsid w:val="00E45DAC"/>
    <w:rPr>
      <w:rFonts w:ascii="Symbol" w:hAnsi="Symbol"/>
    </w:rPr>
  </w:style>
  <w:style w:type="character" w:customStyle="1" w:styleId="WW8Num75z0">
    <w:name w:val="WW8Num75z0"/>
    <w:uiPriority w:val="99"/>
    <w:qFormat/>
    <w:rsid w:val="00E45DAC"/>
    <w:rPr>
      <w:rFonts w:ascii="Symbol" w:hAnsi="Symbol"/>
    </w:rPr>
  </w:style>
  <w:style w:type="character" w:customStyle="1" w:styleId="WW8Num76z0">
    <w:name w:val="WW8Num76z0"/>
    <w:uiPriority w:val="99"/>
    <w:qFormat/>
    <w:rsid w:val="00E45DAC"/>
    <w:rPr>
      <w:rFonts w:ascii="Symbol" w:hAnsi="Symbol"/>
    </w:rPr>
  </w:style>
  <w:style w:type="character" w:customStyle="1" w:styleId="WW8Num77z0">
    <w:name w:val="WW8Num77z0"/>
    <w:uiPriority w:val="99"/>
    <w:qFormat/>
    <w:rsid w:val="00E45DAC"/>
    <w:rPr>
      <w:rFonts w:ascii="Symbol" w:hAnsi="Symbol"/>
    </w:rPr>
  </w:style>
  <w:style w:type="character" w:customStyle="1" w:styleId="WW8Num78z0">
    <w:name w:val="WW8Num78z0"/>
    <w:uiPriority w:val="99"/>
    <w:qFormat/>
    <w:rsid w:val="00E45DAC"/>
    <w:rPr>
      <w:rFonts w:ascii="Symbol" w:hAnsi="Symbol"/>
    </w:rPr>
  </w:style>
  <w:style w:type="character" w:customStyle="1" w:styleId="WW8Num79z0">
    <w:name w:val="WW8Num79z0"/>
    <w:uiPriority w:val="99"/>
    <w:qFormat/>
    <w:rsid w:val="00E45DAC"/>
    <w:rPr>
      <w:rFonts w:ascii="Symbol" w:hAnsi="Symbol"/>
    </w:rPr>
  </w:style>
  <w:style w:type="character" w:customStyle="1" w:styleId="WW8Num80z0">
    <w:name w:val="WW8Num80z0"/>
    <w:uiPriority w:val="99"/>
    <w:qFormat/>
    <w:rsid w:val="00E45DAC"/>
    <w:rPr>
      <w:rFonts w:ascii="Symbol" w:hAnsi="Symbol"/>
    </w:rPr>
  </w:style>
  <w:style w:type="character" w:customStyle="1" w:styleId="WW8Num81z0">
    <w:name w:val="WW8Num81z0"/>
    <w:uiPriority w:val="99"/>
    <w:qFormat/>
    <w:rsid w:val="00E45DAC"/>
    <w:rPr>
      <w:rFonts w:ascii="Symbol" w:hAnsi="Symbol"/>
    </w:rPr>
  </w:style>
  <w:style w:type="character" w:customStyle="1" w:styleId="WW8Num82z0">
    <w:name w:val="WW8Num82z0"/>
    <w:uiPriority w:val="99"/>
    <w:qFormat/>
    <w:rsid w:val="00E45DAC"/>
    <w:rPr>
      <w:rFonts w:ascii="Symbol" w:hAnsi="Symbol"/>
    </w:rPr>
  </w:style>
  <w:style w:type="character" w:customStyle="1" w:styleId="WW8Num82z1">
    <w:name w:val="WW8Num82z1"/>
    <w:uiPriority w:val="99"/>
    <w:qFormat/>
    <w:rsid w:val="00E45DAC"/>
    <w:rPr>
      <w:rFonts w:ascii="Courier New" w:hAnsi="Courier New"/>
    </w:rPr>
  </w:style>
  <w:style w:type="character" w:customStyle="1" w:styleId="WW8Num82z2">
    <w:name w:val="WW8Num82z2"/>
    <w:uiPriority w:val="99"/>
    <w:qFormat/>
    <w:rsid w:val="00E45DAC"/>
    <w:rPr>
      <w:rFonts w:ascii="Wingdings" w:hAnsi="Wingdings"/>
    </w:rPr>
  </w:style>
  <w:style w:type="character" w:customStyle="1" w:styleId="WW8Num82z3">
    <w:name w:val="WW8Num82z3"/>
    <w:uiPriority w:val="99"/>
    <w:qFormat/>
    <w:rsid w:val="00E45DAC"/>
  </w:style>
  <w:style w:type="character" w:customStyle="1" w:styleId="WW8Num82z4">
    <w:name w:val="WW8Num82z4"/>
    <w:uiPriority w:val="99"/>
    <w:qFormat/>
    <w:rsid w:val="00E45DAC"/>
  </w:style>
  <w:style w:type="character" w:customStyle="1" w:styleId="WW8Num82z5">
    <w:name w:val="WW8Num82z5"/>
    <w:uiPriority w:val="99"/>
    <w:qFormat/>
    <w:rsid w:val="00E45DAC"/>
  </w:style>
  <w:style w:type="character" w:customStyle="1" w:styleId="WW8Num82z6">
    <w:name w:val="WW8Num82z6"/>
    <w:uiPriority w:val="99"/>
    <w:qFormat/>
    <w:rsid w:val="00E45DAC"/>
  </w:style>
  <w:style w:type="character" w:customStyle="1" w:styleId="WW8Num82z7">
    <w:name w:val="WW8Num82z7"/>
    <w:uiPriority w:val="99"/>
    <w:qFormat/>
    <w:rsid w:val="00E45DAC"/>
  </w:style>
  <w:style w:type="character" w:customStyle="1" w:styleId="WW8Num82z8">
    <w:name w:val="WW8Num82z8"/>
    <w:uiPriority w:val="99"/>
    <w:qFormat/>
    <w:rsid w:val="00E45DAC"/>
  </w:style>
  <w:style w:type="character" w:customStyle="1" w:styleId="WW8Num83z0">
    <w:name w:val="WW8Num83z0"/>
    <w:uiPriority w:val="99"/>
    <w:qFormat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qFormat/>
    <w:rsid w:val="00E45DAC"/>
    <w:rPr>
      <w:rFonts w:ascii="Courier New" w:hAnsi="Courier New"/>
    </w:rPr>
  </w:style>
  <w:style w:type="character" w:customStyle="1" w:styleId="WW8Num83z2">
    <w:name w:val="WW8Num83z2"/>
    <w:uiPriority w:val="99"/>
    <w:qFormat/>
    <w:rsid w:val="00E45DAC"/>
    <w:rPr>
      <w:rFonts w:ascii="Wingdings" w:hAnsi="Wingdings"/>
    </w:rPr>
  </w:style>
  <w:style w:type="character" w:customStyle="1" w:styleId="WW8Num83z3">
    <w:name w:val="WW8Num83z3"/>
    <w:uiPriority w:val="99"/>
    <w:qFormat/>
    <w:rsid w:val="00E45DAC"/>
  </w:style>
  <w:style w:type="character" w:customStyle="1" w:styleId="WW8Num83z4">
    <w:name w:val="WW8Num83z4"/>
    <w:uiPriority w:val="99"/>
    <w:qFormat/>
    <w:rsid w:val="00E45DAC"/>
  </w:style>
  <w:style w:type="character" w:customStyle="1" w:styleId="WW8Num83z5">
    <w:name w:val="WW8Num83z5"/>
    <w:uiPriority w:val="99"/>
    <w:qFormat/>
    <w:rsid w:val="00E45DAC"/>
  </w:style>
  <w:style w:type="character" w:customStyle="1" w:styleId="WW8Num83z6">
    <w:name w:val="WW8Num83z6"/>
    <w:uiPriority w:val="99"/>
    <w:qFormat/>
    <w:rsid w:val="00E45DAC"/>
  </w:style>
  <w:style w:type="character" w:customStyle="1" w:styleId="WW8Num83z7">
    <w:name w:val="WW8Num83z7"/>
    <w:uiPriority w:val="99"/>
    <w:qFormat/>
    <w:rsid w:val="00E45DAC"/>
  </w:style>
  <w:style w:type="character" w:customStyle="1" w:styleId="WW8Num83z8">
    <w:name w:val="WW8Num83z8"/>
    <w:uiPriority w:val="99"/>
    <w:qFormat/>
    <w:rsid w:val="00E45DAC"/>
  </w:style>
  <w:style w:type="character" w:customStyle="1" w:styleId="WW8Num84z0">
    <w:name w:val="WW8Num84z0"/>
    <w:uiPriority w:val="99"/>
    <w:qFormat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qFormat/>
    <w:rsid w:val="00E45DAC"/>
    <w:rPr>
      <w:rFonts w:ascii="Courier New" w:hAnsi="Courier New"/>
    </w:rPr>
  </w:style>
  <w:style w:type="character" w:customStyle="1" w:styleId="WW8Num84z2">
    <w:name w:val="WW8Num84z2"/>
    <w:uiPriority w:val="99"/>
    <w:qFormat/>
    <w:rsid w:val="00E45DAC"/>
    <w:rPr>
      <w:rFonts w:ascii="Wingdings" w:hAnsi="Wingdings"/>
    </w:rPr>
  </w:style>
  <w:style w:type="character" w:customStyle="1" w:styleId="WW8Num84z3">
    <w:name w:val="WW8Num84z3"/>
    <w:uiPriority w:val="99"/>
    <w:qFormat/>
    <w:rsid w:val="00E45DAC"/>
  </w:style>
  <w:style w:type="character" w:customStyle="1" w:styleId="WW8Num84z4">
    <w:name w:val="WW8Num84z4"/>
    <w:uiPriority w:val="99"/>
    <w:qFormat/>
    <w:rsid w:val="00E45DAC"/>
  </w:style>
  <w:style w:type="character" w:customStyle="1" w:styleId="WW8Num84z5">
    <w:name w:val="WW8Num84z5"/>
    <w:uiPriority w:val="99"/>
    <w:qFormat/>
    <w:rsid w:val="00E45DAC"/>
  </w:style>
  <w:style w:type="character" w:customStyle="1" w:styleId="WW8Num84z6">
    <w:name w:val="WW8Num84z6"/>
    <w:uiPriority w:val="99"/>
    <w:qFormat/>
    <w:rsid w:val="00E45DAC"/>
  </w:style>
  <w:style w:type="character" w:customStyle="1" w:styleId="WW8Num84z7">
    <w:name w:val="WW8Num84z7"/>
    <w:uiPriority w:val="99"/>
    <w:qFormat/>
    <w:rsid w:val="00E45DAC"/>
  </w:style>
  <w:style w:type="character" w:customStyle="1" w:styleId="WW8Num84z8">
    <w:name w:val="WW8Num84z8"/>
    <w:uiPriority w:val="99"/>
    <w:qFormat/>
    <w:rsid w:val="00E45DAC"/>
  </w:style>
  <w:style w:type="character" w:customStyle="1" w:styleId="40">
    <w:name w:val="Основной шрифт абзаца4"/>
    <w:uiPriority w:val="99"/>
    <w:qFormat/>
    <w:rsid w:val="00E45DAC"/>
  </w:style>
  <w:style w:type="character" w:customStyle="1" w:styleId="WW8Num49z2">
    <w:name w:val="WW8Num49z2"/>
    <w:uiPriority w:val="99"/>
    <w:qFormat/>
    <w:rsid w:val="00E45DAC"/>
    <w:rPr>
      <w:rFonts w:ascii="Wingdings" w:hAnsi="Wingdings"/>
    </w:rPr>
  </w:style>
  <w:style w:type="character" w:customStyle="1" w:styleId="WW8Num49z4">
    <w:name w:val="WW8Num49z4"/>
    <w:uiPriority w:val="99"/>
    <w:qFormat/>
    <w:rsid w:val="00E45DAC"/>
    <w:rPr>
      <w:rFonts w:ascii="Courier New" w:hAnsi="Courier New"/>
    </w:rPr>
  </w:style>
  <w:style w:type="character" w:customStyle="1" w:styleId="WW8Num53z1">
    <w:name w:val="WW8Num53z1"/>
    <w:uiPriority w:val="99"/>
    <w:qFormat/>
    <w:rsid w:val="00E45DAC"/>
    <w:rPr>
      <w:rFonts w:ascii="Courier New" w:hAnsi="Courier New"/>
    </w:rPr>
  </w:style>
  <w:style w:type="character" w:customStyle="1" w:styleId="WW8Num53z2">
    <w:name w:val="WW8Num53z2"/>
    <w:uiPriority w:val="99"/>
    <w:qFormat/>
    <w:rsid w:val="00E45DAC"/>
    <w:rPr>
      <w:rFonts w:ascii="Wingdings" w:hAnsi="Wingdings"/>
    </w:rPr>
  </w:style>
  <w:style w:type="character" w:customStyle="1" w:styleId="WW8Num54z1">
    <w:name w:val="WW8Num54z1"/>
    <w:uiPriority w:val="99"/>
    <w:qFormat/>
    <w:rsid w:val="00E45DAC"/>
    <w:rPr>
      <w:rFonts w:ascii="Courier New" w:hAnsi="Courier New"/>
    </w:rPr>
  </w:style>
  <w:style w:type="character" w:customStyle="1" w:styleId="WW8Num54z2">
    <w:name w:val="WW8Num54z2"/>
    <w:uiPriority w:val="99"/>
    <w:qFormat/>
    <w:rsid w:val="00E45DAC"/>
    <w:rPr>
      <w:rFonts w:ascii="Wingdings" w:hAnsi="Wingdings"/>
    </w:rPr>
  </w:style>
  <w:style w:type="character" w:customStyle="1" w:styleId="WW8Num55z1">
    <w:name w:val="WW8Num55z1"/>
    <w:uiPriority w:val="99"/>
    <w:qFormat/>
    <w:rsid w:val="00E45DAC"/>
    <w:rPr>
      <w:rFonts w:ascii="Courier New" w:hAnsi="Courier New"/>
    </w:rPr>
  </w:style>
  <w:style w:type="character" w:customStyle="1" w:styleId="WW8Num55z2">
    <w:name w:val="WW8Num55z2"/>
    <w:uiPriority w:val="99"/>
    <w:qFormat/>
    <w:rsid w:val="00E45DAC"/>
    <w:rPr>
      <w:rFonts w:ascii="Wingdings" w:hAnsi="Wingdings"/>
    </w:rPr>
  </w:style>
  <w:style w:type="character" w:customStyle="1" w:styleId="WW8Num55z3">
    <w:name w:val="WW8Num55z3"/>
    <w:uiPriority w:val="99"/>
    <w:qFormat/>
    <w:rsid w:val="00E45DAC"/>
    <w:rPr>
      <w:rFonts w:ascii="Symbol" w:hAnsi="Symbol"/>
    </w:rPr>
  </w:style>
  <w:style w:type="character" w:customStyle="1" w:styleId="WW8Num56z1">
    <w:name w:val="WW8Num56z1"/>
    <w:uiPriority w:val="99"/>
    <w:qFormat/>
    <w:rsid w:val="00E45DAC"/>
    <w:rPr>
      <w:rFonts w:ascii="Courier New" w:hAnsi="Courier New"/>
    </w:rPr>
  </w:style>
  <w:style w:type="character" w:customStyle="1" w:styleId="WW8Num56z2">
    <w:name w:val="WW8Num56z2"/>
    <w:uiPriority w:val="99"/>
    <w:qFormat/>
    <w:rsid w:val="00E45DAC"/>
    <w:rPr>
      <w:rFonts w:ascii="Wingdings" w:hAnsi="Wingdings"/>
    </w:rPr>
  </w:style>
  <w:style w:type="character" w:customStyle="1" w:styleId="WW8Num57z1">
    <w:name w:val="WW8Num57z1"/>
    <w:uiPriority w:val="99"/>
    <w:qFormat/>
    <w:rsid w:val="00E45DAC"/>
    <w:rPr>
      <w:rFonts w:ascii="Courier New" w:hAnsi="Courier New"/>
    </w:rPr>
  </w:style>
  <w:style w:type="character" w:customStyle="1" w:styleId="WW8Num57z2">
    <w:name w:val="WW8Num57z2"/>
    <w:uiPriority w:val="99"/>
    <w:qFormat/>
    <w:rsid w:val="00E45DAC"/>
    <w:rPr>
      <w:rFonts w:ascii="Wingdings" w:hAnsi="Wingdings"/>
    </w:rPr>
  </w:style>
  <w:style w:type="character" w:customStyle="1" w:styleId="WW8Num57z3">
    <w:name w:val="WW8Num57z3"/>
    <w:uiPriority w:val="99"/>
    <w:qFormat/>
    <w:rsid w:val="00E45DAC"/>
    <w:rPr>
      <w:rFonts w:ascii="Symbol" w:hAnsi="Symbol"/>
    </w:rPr>
  </w:style>
  <w:style w:type="character" w:customStyle="1" w:styleId="WW8Num60z1">
    <w:name w:val="WW8Num60z1"/>
    <w:uiPriority w:val="99"/>
    <w:qFormat/>
    <w:rsid w:val="00E45DAC"/>
    <w:rPr>
      <w:rFonts w:ascii="Courier New" w:hAnsi="Courier New"/>
    </w:rPr>
  </w:style>
  <w:style w:type="character" w:customStyle="1" w:styleId="WW8Num60z2">
    <w:name w:val="WW8Num60z2"/>
    <w:uiPriority w:val="99"/>
    <w:qFormat/>
    <w:rsid w:val="00E45DAC"/>
    <w:rPr>
      <w:rFonts w:ascii="Wingdings" w:hAnsi="Wingdings"/>
    </w:rPr>
  </w:style>
  <w:style w:type="character" w:customStyle="1" w:styleId="WW8Num61z1">
    <w:name w:val="WW8Num61z1"/>
    <w:uiPriority w:val="99"/>
    <w:qFormat/>
    <w:rsid w:val="00E45DAC"/>
    <w:rPr>
      <w:rFonts w:ascii="Courier New" w:hAnsi="Courier New"/>
    </w:rPr>
  </w:style>
  <w:style w:type="character" w:customStyle="1" w:styleId="WW8Num61z2">
    <w:name w:val="WW8Num61z2"/>
    <w:uiPriority w:val="99"/>
    <w:qFormat/>
    <w:rsid w:val="00E45DAC"/>
    <w:rPr>
      <w:rFonts w:ascii="Wingdings" w:hAnsi="Wingdings"/>
    </w:rPr>
  </w:style>
  <w:style w:type="character" w:customStyle="1" w:styleId="WW8Num63z1">
    <w:name w:val="WW8Num63z1"/>
    <w:uiPriority w:val="99"/>
    <w:qFormat/>
    <w:rsid w:val="00E45DAC"/>
    <w:rPr>
      <w:rFonts w:ascii="Courier New" w:hAnsi="Courier New"/>
    </w:rPr>
  </w:style>
  <w:style w:type="character" w:customStyle="1" w:styleId="WW8Num63z2">
    <w:name w:val="WW8Num63z2"/>
    <w:uiPriority w:val="99"/>
    <w:qFormat/>
    <w:rsid w:val="00E45DAC"/>
    <w:rPr>
      <w:rFonts w:ascii="Wingdings" w:hAnsi="Wingdings"/>
    </w:rPr>
  </w:style>
  <w:style w:type="character" w:customStyle="1" w:styleId="WW8Num64z1">
    <w:name w:val="WW8Num64z1"/>
    <w:uiPriority w:val="99"/>
    <w:qFormat/>
    <w:rsid w:val="00E45DAC"/>
  </w:style>
  <w:style w:type="character" w:customStyle="1" w:styleId="WW8Num65z1">
    <w:name w:val="WW8Num65z1"/>
    <w:uiPriority w:val="99"/>
    <w:qFormat/>
    <w:rsid w:val="00E45DAC"/>
    <w:rPr>
      <w:rFonts w:ascii="Courier New" w:hAnsi="Courier New"/>
    </w:rPr>
  </w:style>
  <w:style w:type="character" w:customStyle="1" w:styleId="WW8Num65z2">
    <w:name w:val="WW8Num65z2"/>
    <w:uiPriority w:val="99"/>
    <w:qFormat/>
    <w:rsid w:val="00E45DAC"/>
    <w:rPr>
      <w:rFonts w:ascii="Wingdings" w:hAnsi="Wingdings"/>
    </w:rPr>
  </w:style>
  <w:style w:type="character" w:customStyle="1" w:styleId="WW8Num66z1">
    <w:name w:val="WW8Num66z1"/>
    <w:uiPriority w:val="99"/>
    <w:qFormat/>
    <w:rsid w:val="00E45DAC"/>
    <w:rPr>
      <w:rFonts w:ascii="Courier New" w:hAnsi="Courier New"/>
    </w:rPr>
  </w:style>
  <w:style w:type="character" w:customStyle="1" w:styleId="WW8Num66z2">
    <w:name w:val="WW8Num66z2"/>
    <w:uiPriority w:val="99"/>
    <w:qFormat/>
    <w:rsid w:val="00E45DAC"/>
    <w:rPr>
      <w:rFonts w:ascii="Wingdings" w:hAnsi="Wingdings"/>
    </w:rPr>
  </w:style>
  <w:style w:type="character" w:customStyle="1" w:styleId="WW8Num66z3">
    <w:name w:val="WW8Num66z3"/>
    <w:uiPriority w:val="99"/>
    <w:qFormat/>
    <w:rsid w:val="00E45DAC"/>
    <w:rPr>
      <w:rFonts w:ascii="Symbol" w:hAnsi="Symbol"/>
    </w:rPr>
  </w:style>
  <w:style w:type="character" w:customStyle="1" w:styleId="WW8Num67z1">
    <w:name w:val="WW8Num67z1"/>
    <w:uiPriority w:val="99"/>
    <w:qFormat/>
    <w:rsid w:val="00E45DAC"/>
    <w:rPr>
      <w:rFonts w:ascii="Courier New" w:hAnsi="Courier New"/>
    </w:rPr>
  </w:style>
  <w:style w:type="character" w:customStyle="1" w:styleId="WW8Num67z2">
    <w:name w:val="WW8Num67z2"/>
    <w:uiPriority w:val="99"/>
    <w:qFormat/>
    <w:rsid w:val="00E45DAC"/>
    <w:rPr>
      <w:rFonts w:ascii="Wingdings" w:hAnsi="Wingdings"/>
    </w:rPr>
  </w:style>
  <w:style w:type="character" w:customStyle="1" w:styleId="WW8Num68z1">
    <w:name w:val="WW8Num68z1"/>
    <w:uiPriority w:val="99"/>
    <w:qFormat/>
    <w:rsid w:val="00E45DAC"/>
    <w:rPr>
      <w:rFonts w:ascii="Courier New" w:hAnsi="Courier New"/>
    </w:rPr>
  </w:style>
  <w:style w:type="character" w:customStyle="1" w:styleId="WW8Num68z2">
    <w:name w:val="WW8Num68z2"/>
    <w:uiPriority w:val="99"/>
    <w:qFormat/>
    <w:rsid w:val="00E45DAC"/>
    <w:rPr>
      <w:rFonts w:ascii="Wingdings" w:hAnsi="Wingdings"/>
    </w:rPr>
  </w:style>
  <w:style w:type="character" w:customStyle="1" w:styleId="WW8Num68z3">
    <w:name w:val="WW8Num68z3"/>
    <w:uiPriority w:val="99"/>
    <w:qFormat/>
    <w:rsid w:val="00E45DAC"/>
    <w:rPr>
      <w:rFonts w:ascii="Symbol" w:hAnsi="Symbol"/>
    </w:rPr>
  </w:style>
  <w:style w:type="character" w:customStyle="1" w:styleId="WW8Num69z1">
    <w:name w:val="WW8Num69z1"/>
    <w:uiPriority w:val="99"/>
    <w:qFormat/>
    <w:rsid w:val="00E45DAC"/>
    <w:rPr>
      <w:rFonts w:ascii="Courier New" w:hAnsi="Courier New"/>
    </w:rPr>
  </w:style>
  <w:style w:type="character" w:customStyle="1" w:styleId="WW8Num69z2">
    <w:name w:val="WW8Num69z2"/>
    <w:uiPriority w:val="99"/>
    <w:qFormat/>
    <w:rsid w:val="00E45DAC"/>
    <w:rPr>
      <w:rFonts w:ascii="Wingdings" w:hAnsi="Wingdings"/>
    </w:rPr>
  </w:style>
  <w:style w:type="character" w:customStyle="1" w:styleId="WW8Num69z3">
    <w:name w:val="WW8Num69z3"/>
    <w:uiPriority w:val="99"/>
    <w:qFormat/>
    <w:rsid w:val="00E45DAC"/>
    <w:rPr>
      <w:rFonts w:ascii="Symbol" w:hAnsi="Symbol"/>
    </w:rPr>
  </w:style>
  <w:style w:type="character" w:customStyle="1" w:styleId="WW8Num70z1">
    <w:name w:val="WW8Num70z1"/>
    <w:uiPriority w:val="99"/>
    <w:qFormat/>
    <w:rsid w:val="00E45DAC"/>
    <w:rPr>
      <w:rFonts w:ascii="Courier New" w:hAnsi="Courier New"/>
    </w:rPr>
  </w:style>
  <w:style w:type="character" w:customStyle="1" w:styleId="WW8Num70z2">
    <w:name w:val="WW8Num70z2"/>
    <w:uiPriority w:val="99"/>
    <w:qFormat/>
    <w:rsid w:val="00E45DAC"/>
    <w:rPr>
      <w:rFonts w:ascii="Wingdings" w:hAnsi="Wingdings"/>
    </w:rPr>
  </w:style>
  <w:style w:type="character" w:customStyle="1" w:styleId="WW8Num71z1">
    <w:name w:val="WW8Num71z1"/>
    <w:uiPriority w:val="99"/>
    <w:qFormat/>
    <w:rsid w:val="00E45DAC"/>
    <w:rPr>
      <w:rFonts w:ascii="Courier New" w:hAnsi="Courier New"/>
    </w:rPr>
  </w:style>
  <w:style w:type="character" w:customStyle="1" w:styleId="WW8Num71z2">
    <w:name w:val="WW8Num71z2"/>
    <w:uiPriority w:val="99"/>
    <w:qFormat/>
    <w:rsid w:val="00E45DAC"/>
    <w:rPr>
      <w:rFonts w:ascii="Wingdings" w:hAnsi="Wingdings"/>
    </w:rPr>
  </w:style>
  <w:style w:type="character" w:customStyle="1" w:styleId="WW8Num72z1">
    <w:name w:val="WW8Num72z1"/>
    <w:uiPriority w:val="99"/>
    <w:qFormat/>
    <w:rsid w:val="00E45DAC"/>
    <w:rPr>
      <w:rFonts w:ascii="Courier New" w:hAnsi="Courier New"/>
    </w:rPr>
  </w:style>
  <w:style w:type="character" w:customStyle="1" w:styleId="WW8Num72z2">
    <w:name w:val="WW8Num72z2"/>
    <w:uiPriority w:val="99"/>
    <w:qFormat/>
    <w:rsid w:val="00E45DAC"/>
    <w:rPr>
      <w:rFonts w:ascii="Wingdings" w:hAnsi="Wingdings"/>
    </w:rPr>
  </w:style>
  <w:style w:type="character" w:customStyle="1" w:styleId="WW8Num74z1">
    <w:name w:val="WW8Num74z1"/>
    <w:uiPriority w:val="99"/>
    <w:qFormat/>
    <w:rsid w:val="00E45DAC"/>
    <w:rPr>
      <w:rFonts w:ascii="Courier New" w:hAnsi="Courier New"/>
    </w:rPr>
  </w:style>
  <w:style w:type="character" w:customStyle="1" w:styleId="WW8Num74z2">
    <w:name w:val="WW8Num74z2"/>
    <w:uiPriority w:val="99"/>
    <w:qFormat/>
    <w:rsid w:val="00E45DAC"/>
    <w:rPr>
      <w:rFonts w:ascii="Wingdings" w:hAnsi="Wingdings"/>
    </w:rPr>
  </w:style>
  <w:style w:type="character" w:customStyle="1" w:styleId="WW8Num75z1">
    <w:name w:val="WW8Num75z1"/>
    <w:uiPriority w:val="99"/>
    <w:qFormat/>
    <w:rsid w:val="00E45DAC"/>
    <w:rPr>
      <w:rFonts w:ascii="Courier New" w:hAnsi="Courier New"/>
    </w:rPr>
  </w:style>
  <w:style w:type="character" w:customStyle="1" w:styleId="WW8Num75z2">
    <w:name w:val="WW8Num75z2"/>
    <w:uiPriority w:val="99"/>
    <w:qFormat/>
    <w:rsid w:val="00E45DAC"/>
    <w:rPr>
      <w:rFonts w:ascii="Wingdings" w:hAnsi="Wingdings"/>
    </w:rPr>
  </w:style>
  <w:style w:type="character" w:customStyle="1" w:styleId="WW8Num76z1">
    <w:name w:val="WW8Num76z1"/>
    <w:uiPriority w:val="99"/>
    <w:qFormat/>
    <w:rsid w:val="00E45DAC"/>
    <w:rPr>
      <w:rFonts w:ascii="Courier New" w:hAnsi="Courier New"/>
    </w:rPr>
  </w:style>
  <w:style w:type="character" w:customStyle="1" w:styleId="WW8Num76z2">
    <w:name w:val="WW8Num76z2"/>
    <w:uiPriority w:val="99"/>
    <w:qFormat/>
    <w:rsid w:val="00E45DAC"/>
    <w:rPr>
      <w:rFonts w:ascii="Wingdings" w:hAnsi="Wingdings"/>
    </w:rPr>
  </w:style>
  <w:style w:type="character" w:customStyle="1" w:styleId="WW8Num78z1">
    <w:name w:val="WW8Num78z1"/>
    <w:uiPriority w:val="99"/>
    <w:qFormat/>
    <w:rsid w:val="00E45DAC"/>
    <w:rPr>
      <w:rFonts w:ascii="Courier New" w:hAnsi="Courier New"/>
    </w:rPr>
  </w:style>
  <w:style w:type="character" w:customStyle="1" w:styleId="WW8Num78z2">
    <w:name w:val="WW8Num78z2"/>
    <w:uiPriority w:val="99"/>
    <w:qFormat/>
    <w:rsid w:val="00E45DAC"/>
    <w:rPr>
      <w:rFonts w:ascii="Wingdings" w:hAnsi="Wingdings"/>
    </w:rPr>
  </w:style>
  <w:style w:type="character" w:customStyle="1" w:styleId="WW8Num79z1">
    <w:name w:val="WW8Num79z1"/>
    <w:uiPriority w:val="99"/>
    <w:qFormat/>
    <w:rsid w:val="00E45DAC"/>
    <w:rPr>
      <w:rFonts w:ascii="Courier New" w:hAnsi="Courier New"/>
    </w:rPr>
  </w:style>
  <w:style w:type="character" w:customStyle="1" w:styleId="WW8Num79z2">
    <w:name w:val="WW8Num79z2"/>
    <w:uiPriority w:val="99"/>
    <w:qFormat/>
    <w:rsid w:val="00E45DAC"/>
    <w:rPr>
      <w:rFonts w:ascii="Wingdings" w:hAnsi="Wingdings"/>
    </w:rPr>
  </w:style>
  <w:style w:type="character" w:customStyle="1" w:styleId="WW8Num81z1">
    <w:name w:val="WW8Num81z1"/>
    <w:uiPriority w:val="99"/>
    <w:qFormat/>
    <w:rsid w:val="00E45DAC"/>
    <w:rPr>
      <w:rFonts w:ascii="Courier New" w:hAnsi="Courier New"/>
    </w:rPr>
  </w:style>
  <w:style w:type="character" w:customStyle="1" w:styleId="WW8Num81z2">
    <w:name w:val="WW8Num81z2"/>
    <w:uiPriority w:val="99"/>
    <w:qFormat/>
    <w:rsid w:val="00E45DAC"/>
    <w:rPr>
      <w:rFonts w:ascii="Wingdings" w:hAnsi="Wingdings"/>
    </w:rPr>
  </w:style>
  <w:style w:type="character" w:customStyle="1" w:styleId="WW8Num85z0">
    <w:name w:val="WW8Num85z0"/>
    <w:uiPriority w:val="99"/>
    <w:qFormat/>
    <w:rsid w:val="00E45DAC"/>
    <w:rPr>
      <w:rFonts w:ascii="Symbol" w:hAnsi="Symbol"/>
    </w:rPr>
  </w:style>
  <w:style w:type="character" w:customStyle="1" w:styleId="WW8Num85z1">
    <w:name w:val="WW8Num85z1"/>
    <w:uiPriority w:val="99"/>
    <w:qFormat/>
    <w:rsid w:val="00E45DAC"/>
    <w:rPr>
      <w:rFonts w:ascii="Courier New" w:hAnsi="Courier New"/>
    </w:rPr>
  </w:style>
  <w:style w:type="character" w:customStyle="1" w:styleId="WW8Num85z2">
    <w:name w:val="WW8Num85z2"/>
    <w:uiPriority w:val="99"/>
    <w:qFormat/>
    <w:rsid w:val="00E45DAC"/>
    <w:rPr>
      <w:rFonts w:ascii="Wingdings" w:hAnsi="Wingdings"/>
    </w:rPr>
  </w:style>
  <w:style w:type="character" w:customStyle="1" w:styleId="3">
    <w:name w:val="Основной шрифт абзаца3"/>
    <w:uiPriority w:val="99"/>
    <w:qFormat/>
    <w:rsid w:val="00E45DAC"/>
  </w:style>
  <w:style w:type="character" w:customStyle="1" w:styleId="1">
    <w:name w:val="Заголовок 1 Знак"/>
    <w:uiPriority w:val="99"/>
    <w:qFormat/>
    <w:rsid w:val="00E45DAC"/>
    <w:rPr>
      <w:rFonts w:ascii="Times New Roman" w:hAnsi="Times New Roman"/>
      <w:b/>
      <w:sz w:val="24"/>
    </w:rPr>
  </w:style>
  <w:style w:type="character" w:customStyle="1" w:styleId="30">
    <w:name w:val="Заголовок 3 Знак"/>
    <w:uiPriority w:val="99"/>
    <w:qFormat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qFormat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qFormat/>
    <w:rsid w:val="00E45DAC"/>
    <w:rPr>
      <w:rFonts w:ascii="Calibri" w:eastAsia="Times New Roman" w:hAnsi="Calibri"/>
    </w:rPr>
  </w:style>
  <w:style w:type="character" w:customStyle="1" w:styleId="a5">
    <w:name w:val="Название Знак"/>
    <w:uiPriority w:val="99"/>
    <w:qFormat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qFormat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qFormat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qFormat/>
    <w:rsid w:val="00E45DAC"/>
    <w:rPr>
      <w:rFonts w:cs="Times New Roman"/>
    </w:rPr>
  </w:style>
  <w:style w:type="character" w:customStyle="1" w:styleId="a7">
    <w:name w:val="Верх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a8">
    <w:name w:val="Ниж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10">
    <w:name w:val="Основной шрифт абзаца1"/>
    <w:uiPriority w:val="99"/>
    <w:qFormat/>
    <w:rsid w:val="00E45DAC"/>
  </w:style>
  <w:style w:type="character" w:customStyle="1" w:styleId="20">
    <w:name w:val="Основной шрифт абзаца2"/>
    <w:uiPriority w:val="99"/>
    <w:qFormat/>
    <w:rsid w:val="00E45DAC"/>
  </w:style>
  <w:style w:type="character" w:customStyle="1" w:styleId="22">
    <w:name w:val="Основной текст с отступом 2 Знак"/>
    <w:uiPriority w:val="99"/>
    <w:qFormat/>
    <w:rsid w:val="00E45DAC"/>
    <w:rPr>
      <w:rFonts w:ascii="Calibri" w:eastAsia="Times New Roman" w:hAnsi="Calibri"/>
    </w:rPr>
  </w:style>
  <w:style w:type="character" w:customStyle="1" w:styleId="-">
    <w:name w:val="Интернет-ссылка"/>
    <w:uiPriority w:val="99"/>
    <w:rsid w:val="00E45DAC"/>
    <w:rPr>
      <w:rFonts w:cs="Times New Roman"/>
      <w:color w:val="0000FF"/>
      <w:u w:val="single"/>
    </w:rPr>
  </w:style>
  <w:style w:type="character" w:customStyle="1" w:styleId="a9">
    <w:name w:val="Символ нумерации"/>
    <w:uiPriority w:val="99"/>
    <w:qFormat/>
    <w:rsid w:val="00E45DAC"/>
  </w:style>
  <w:style w:type="character" w:styleId="aa">
    <w:name w:val="Strong"/>
    <w:qFormat/>
    <w:rsid w:val="00E45DAC"/>
    <w:rPr>
      <w:rFonts w:cs="Times New Roman"/>
      <w:b/>
    </w:rPr>
  </w:style>
  <w:style w:type="character" w:styleId="ab">
    <w:name w:val="page number"/>
    <w:uiPriority w:val="99"/>
    <w:qFormat/>
    <w:rsid w:val="00E45DAC"/>
    <w:rPr>
      <w:rFonts w:cs="Times New Roman"/>
    </w:rPr>
  </w:style>
  <w:style w:type="character" w:customStyle="1" w:styleId="ac">
    <w:name w:val="Маркеры списка"/>
    <w:uiPriority w:val="99"/>
    <w:qFormat/>
    <w:rsid w:val="00E45DAC"/>
    <w:rPr>
      <w:rFonts w:ascii="OpenSymbol" w:eastAsia="Times New Roman" w:hAnsi="OpenSymbol"/>
    </w:rPr>
  </w:style>
  <w:style w:type="character" w:customStyle="1" w:styleId="12">
    <w:name w:val="Основной текст Знак1"/>
    <w:link w:val="ad"/>
    <w:uiPriority w:val="99"/>
    <w:qFormat/>
    <w:locked/>
    <w:rsid w:val="004A7CB1"/>
    <w:rPr>
      <w:sz w:val="28"/>
      <w:lang w:eastAsia="ar-SA" w:bidi="ar-SA"/>
    </w:rPr>
  </w:style>
  <w:style w:type="character" w:customStyle="1" w:styleId="13">
    <w:name w:val="Основной текст с отступом Знак1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e">
    <w:name w:val="Заголовок Знак"/>
    <w:uiPriority w:val="99"/>
    <w:qFormat/>
    <w:locked/>
    <w:rsid w:val="004A7CB1"/>
    <w:rPr>
      <w:b/>
      <w:sz w:val="28"/>
      <w:lang w:eastAsia="ar-SA" w:bidi="ar-SA"/>
    </w:rPr>
  </w:style>
  <w:style w:type="character" w:customStyle="1" w:styleId="14">
    <w:name w:val="Подзаголовок Знак1"/>
    <w:uiPriority w:val="99"/>
    <w:qFormat/>
    <w:locked/>
    <w:rsid w:val="004A7CB1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23">
    <w:name w:val="Основной текст с отступом Знак2"/>
    <w:link w:val="af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24">
    <w:name w:val="Подзаголовок Знак2"/>
    <w:link w:val="af0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pple-converted-space">
    <w:name w:val="apple-converted-space"/>
    <w:uiPriority w:val="99"/>
    <w:qFormat/>
    <w:rsid w:val="00850E8C"/>
    <w:rPr>
      <w:rFonts w:cs="Times New Roman"/>
    </w:rPr>
  </w:style>
  <w:style w:type="character" w:customStyle="1" w:styleId="af1">
    <w:name w:val="Посещённая гиперссылка"/>
    <w:uiPriority w:val="99"/>
    <w:semiHidden/>
    <w:rsid w:val="008A4306"/>
    <w:rPr>
      <w:rFonts w:cs="Times New Roman"/>
      <w:color w:val="800080"/>
      <w:u w:val="single"/>
    </w:rPr>
  </w:style>
  <w:style w:type="character" w:customStyle="1" w:styleId="af2">
    <w:name w:val="Текст выноски Знак"/>
    <w:basedOn w:val="a0"/>
    <w:uiPriority w:val="99"/>
    <w:semiHidden/>
    <w:qFormat/>
    <w:rsid w:val="00AE453D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аголовок1"/>
    <w:basedOn w:val="a"/>
    <w:next w:val="ad"/>
    <w:qFormat/>
    <w:rsid w:val="00FB64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12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</w:rPr>
  </w:style>
  <w:style w:type="paragraph" w:styleId="af3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Название объекта1"/>
    <w:basedOn w:val="a"/>
    <w:qFormat/>
    <w:rsid w:val="00FB64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B6453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d"/>
    <w:uiPriority w:val="99"/>
    <w:qFormat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42">
    <w:name w:val="Название4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18">
    <w:name w:val="Название1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9">
    <w:name w:val="Указатель1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qFormat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23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E45DAC"/>
    <w:pPr>
      <w:textAlignment w:val="baseline"/>
    </w:pPr>
    <w:rPr>
      <w:kern w:val="2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qFormat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extbody">
    <w:name w:val="Text body"/>
    <w:basedOn w:val="a"/>
    <w:uiPriority w:val="99"/>
    <w:qFormat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qFormat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1">
    <w:name w:val="Основной текст 31"/>
    <w:basedOn w:val="Standard"/>
    <w:uiPriority w:val="99"/>
    <w:qFormat/>
    <w:rsid w:val="00E45DAC"/>
    <w:pPr>
      <w:ind w:right="140"/>
      <w:jc w:val="both"/>
    </w:pPr>
    <w:rPr>
      <w:sz w:val="28"/>
    </w:rPr>
  </w:style>
  <w:style w:type="paragraph" w:customStyle="1" w:styleId="27">
    <w:name w:val="Абзац списка2"/>
    <w:basedOn w:val="a"/>
    <w:uiPriority w:val="99"/>
    <w:qFormat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6">
    <w:name w:val="Title"/>
    <w:basedOn w:val="a"/>
    <w:next w:val="af0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0">
    <w:name w:val="Subtitle"/>
    <w:basedOn w:val="a"/>
    <w:next w:val="a"/>
    <w:link w:val="24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</w:rPr>
  </w:style>
  <w:style w:type="paragraph" w:customStyle="1" w:styleId="221">
    <w:name w:val="Основной текст с отступом 22"/>
    <w:basedOn w:val="a"/>
    <w:uiPriority w:val="99"/>
    <w:qFormat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a">
    <w:name w:val="Цитата1"/>
    <w:basedOn w:val="a"/>
    <w:uiPriority w:val="99"/>
    <w:qFormat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b">
    <w:name w:val="Без интервала1"/>
    <w:uiPriority w:val="99"/>
    <w:qFormat/>
    <w:rsid w:val="00E45DAC"/>
    <w:rPr>
      <w:rFonts w:ascii="Calibri" w:hAnsi="Calibri" w:cs="Calibri"/>
      <w:kern w:val="2"/>
      <w:sz w:val="22"/>
      <w:szCs w:val="22"/>
      <w:lang w:val="ru-RU" w:eastAsia="ar-SA"/>
    </w:rPr>
  </w:style>
  <w:style w:type="paragraph" w:customStyle="1" w:styleId="Style4">
    <w:name w:val="Style4"/>
    <w:basedOn w:val="a"/>
    <w:uiPriority w:val="99"/>
    <w:qFormat/>
    <w:rsid w:val="00E45DAC"/>
    <w:pPr>
      <w:widowControl w:val="0"/>
      <w:spacing w:line="350" w:lineRule="exact"/>
      <w:jc w:val="center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af7">
    <w:name w:val="Стиль"/>
    <w:uiPriority w:val="99"/>
    <w:qFormat/>
    <w:rsid w:val="00E45DAC"/>
    <w:pPr>
      <w:widowControl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c">
    <w:name w:val="Обычный (веб)1"/>
    <w:basedOn w:val="a"/>
    <w:uiPriority w:val="99"/>
    <w:qFormat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8">
    <w:name w:val="Верхний и нижний колонтитулы"/>
    <w:basedOn w:val="a"/>
    <w:qFormat/>
    <w:rsid w:val="00FB6453"/>
  </w:style>
  <w:style w:type="paragraph" w:customStyle="1" w:styleId="1d">
    <w:name w:val="Верхний колонтитул1"/>
    <w:basedOn w:val="a"/>
    <w:uiPriority w:val="99"/>
    <w:rsid w:val="00E45DAC"/>
    <w:rPr>
      <w:rFonts w:cs="Times New Roman"/>
      <w:sz w:val="20"/>
      <w:szCs w:val="20"/>
    </w:rPr>
  </w:style>
  <w:style w:type="paragraph" w:customStyle="1" w:styleId="1e">
    <w:name w:val="Нижний колонтитул1"/>
    <w:basedOn w:val="a"/>
    <w:uiPriority w:val="99"/>
    <w:rsid w:val="00E45DAC"/>
    <w:rPr>
      <w:rFonts w:cs="Times New Roman"/>
      <w:sz w:val="20"/>
      <w:szCs w:val="20"/>
    </w:rPr>
  </w:style>
  <w:style w:type="paragraph" w:customStyle="1" w:styleId="af9">
    <w:name w:val="Нормальный"/>
    <w:uiPriority w:val="99"/>
    <w:qFormat/>
    <w:rsid w:val="00E45DAC"/>
    <w:rPr>
      <w:rFonts w:cs="Calibri"/>
      <w:sz w:val="28"/>
      <w:szCs w:val="28"/>
      <w:lang w:val="ru-RU" w:eastAsia="ar-SA"/>
    </w:rPr>
  </w:style>
  <w:style w:type="paragraph" w:customStyle="1" w:styleId="afa">
    <w:name w:val="Знак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uiPriority w:val="99"/>
    <w:qFormat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qFormat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E45DAC"/>
    <w:pPr>
      <w:widowControl w:val="0"/>
      <w:ind w:left="720"/>
      <w:jc w:val="left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28">
    <w:name w:val="Знак Знак Знак Знак2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таблицы"/>
    <w:basedOn w:val="af5"/>
    <w:uiPriority w:val="99"/>
    <w:qFormat/>
    <w:rsid w:val="00E45DAC"/>
    <w:pPr>
      <w:jc w:val="center"/>
    </w:pPr>
    <w:rPr>
      <w:b/>
      <w:bCs/>
    </w:rPr>
  </w:style>
  <w:style w:type="paragraph" w:customStyle="1" w:styleId="312">
    <w:name w:val="Заголовок 31"/>
    <w:basedOn w:val="Standard"/>
    <w:next w:val="Standard"/>
    <w:uiPriority w:val="99"/>
    <w:qFormat/>
    <w:rsid w:val="00E45DAC"/>
    <w:pPr>
      <w:keepNext/>
      <w:jc w:val="both"/>
    </w:pPr>
    <w:rPr>
      <w:rFonts w:eastAsia="Arial Unicode MS"/>
      <w:sz w:val="28"/>
    </w:rPr>
  </w:style>
  <w:style w:type="paragraph" w:customStyle="1" w:styleId="411">
    <w:name w:val="41"/>
    <w:basedOn w:val="a"/>
    <w:uiPriority w:val="99"/>
    <w:qFormat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c">
    <w:name w:val="Знак"/>
    <w:basedOn w:val="a"/>
    <w:uiPriority w:val="99"/>
    <w:qFormat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d">
    <w:name w:val="Чертежный"/>
    <w:uiPriority w:val="99"/>
    <w:qFormat/>
    <w:rsid w:val="00E45DAC"/>
    <w:pPr>
      <w:jc w:val="both"/>
    </w:pPr>
    <w:rPr>
      <w:rFonts w:ascii="ISOCPEUR" w:hAnsi="ISOCPEUR" w:cs="ISOCPEUR"/>
      <w:i/>
      <w:iCs/>
      <w:sz w:val="28"/>
      <w:szCs w:val="28"/>
      <w:lang w:eastAsia="ar-SA"/>
    </w:rPr>
  </w:style>
  <w:style w:type="paragraph" w:customStyle="1" w:styleId="HTML1">
    <w:name w:val="Стандартный HTML1"/>
    <w:basedOn w:val="a"/>
    <w:uiPriority w:val="99"/>
    <w:qFormat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e">
    <w:name w:val="Знак Знак Знак Знак Знак Знак Знак"/>
    <w:basedOn w:val="a"/>
    <w:uiPriority w:val="99"/>
    <w:qFormat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врезки"/>
    <w:basedOn w:val="ad"/>
    <w:uiPriority w:val="99"/>
    <w:qFormat/>
    <w:rsid w:val="00E45DAC"/>
  </w:style>
  <w:style w:type="paragraph" w:customStyle="1" w:styleId="34">
    <w:name w:val="Абзац списка3"/>
    <w:basedOn w:val="a"/>
    <w:uiPriority w:val="99"/>
    <w:qFormat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qFormat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paragraph" w:styleId="aff0">
    <w:name w:val="Normal (Web)"/>
    <w:basedOn w:val="a"/>
    <w:qFormat/>
    <w:rsid w:val="004A7CB1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qFormat/>
    <w:rsid w:val="006F5B45"/>
    <w:rPr>
      <w:rFonts w:ascii="Arial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qFormat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qFormat/>
    <w:rsid w:val="008A4306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1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f0">
    <w:name w:val="Знак Знак Знак Знак1"/>
    <w:basedOn w:val="a"/>
    <w:uiPriority w:val="99"/>
    <w:qFormat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qFormat/>
    <w:rsid w:val="00AB0B12"/>
    <w:pPr>
      <w:keepNext/>
      <w:jc w:val="both"/>
    </w:pPr>
    <w:rPr>
      <w:rFonts w:eastAsia="Arial Unicode MS"/>
      <w:sz w:val="28"/>
    </w:rPr>
  </w:style>
  <w:style w:type="paragraph" w:customStyle="1" w:styleId="1f1">
    <w:name w:val="Знак Знак Знак Знак Знак Знак Знак1"/>
    <w:basedOn w:val="a"/>
    <w:uiPriority w:val="99"/>
    <w:qFormat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Абзац списку1"/>
    <w:basedOn w:val="a"/>
    <w:uiPriority w:val="99"/>
    <w:qFormat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qFormat/>
    <w:rsid w:val="00EC1082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ff2">
    <w:name w:val="Balloon Text"/>
    <w:basedOn w:val="a"/>
    <w:uiPriority w:val="99"/>
    <w:semiHidden/>
    <w:unhideWhenUsed/>
    <w:qFormat/>
    <w:rsid w:val="00AE453D"/>
    <w:rPr>
      <w:rFonts w:ascii="Segoe UI" w:hAnsi="Segoe UI" w:cs="Segoe UI"/>
      <w:sz w:val="18"/>
      <w:szCs w:val="18"/>
    </w:rPr>
  </w:style>
  <w:style w:type="paragraph" w:styleId="aff3">
    <w:name w:val="No Spacing"/>
    <w:uiPriority w:val="1"/>
    <w:qFormat/>
    <w:rsid w:val="003B71F8"/>
    <w:pPr>
      <w:jc w:val="both"/>
    </w:pPr>
    <w:rPr>
      <w:rFonts w:ascii="Calibri" w:hAnsi="Calibri" w:cs="Calibri"/>
      <w:sz w:val="22"/>
      <w:szCs w:val="22"/>
      <w:lang w:eastAsia="ar-SA"/>
    </w:rPr>
  </w:style>
  <w:style w:type="table" w:styleId="aff4">
    <w:name w:val="Table Grid"/>
    <w:basedOn w:val="a1"/>
    <w:uiPriority w:val="99"/>
    <w:rsid w:val="004A7C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header"/>
    <w:basedOn w:val="a"/>
    <w:link w:val="1f3"/>
    <w:uiPriority w:val="99"/>
    <w:unhideWhenUsed/>
    <w:locked/>
    <w:rsid w:val="00627F02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a0"/>
    <w:link w:val="aff5"/>
    <w:uiPriority w:val="99"/>
    <w:rsid w:val="00627F02"/>
    <w:rPr>
      <w:rFonts w:ascii="Calibri" w:hAnsi="Calibri" w:cs="Calibri"/>
      <w:sz w:val="22"/>
      <w:szCs w:val="22"/>
      <w:lang w:eastAsia="ar-SA"/>
    </w:rPr>
  </w:style>
  <w:style w:type="paragraph" w:styleId="aff6">
    <w:name w:val="footer"/>
    <w:basedOn w:val="a"/>
    <w:link w:val="1f4"/>
    <w:unhideWhenUsed/>
    <w:locked/>
    <w:rsid w:val="00627F02"/>
    <w:pPr>
      <w:tabs>
        <w:tab w:val="center" w:pos="4677"/>
        <w:tab w:val="right" w:pos="9355"/>
      </w:tabs>
    </w:pPr>
  </w:style>
  <w:style w:type="character" w:customStyle="1" w:styleId="1f4">
    <w:name w:val="Нижний колонтитул Знак1"/>
    <w:basedOn w:val="a0"/>
    <w:link w:val="aff6"/>
    <w:rsid w:val="00627F0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378B-E276-422C-9ECD-79545E8E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crjh</dc:creator>
  <cp:lastModifiedBy>urist</cp:lastModifiedBy>
  <cp:revision>2</cp:revision>
  <cp:lastPrinted>2022-12-19T18:44:00Z</cp:lastPrinted>
  <dcterms:created xsi:type="dcterms:W3CDTF">2022-12-20T10:58:00Z</dcterms:created>
  <dcterms:modified xsi:type="dcterms:W3CDTF">2022-12-20T10:58:00Z</dcterms:modified>
  <dc:language>uk-UA</dc:language>
</cp:coreProperties>
</file>